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8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89.65pt;height:80.3pt;mso-position-horizontal-relative:char;mso-position-vertical-relative:line" coordorigin="0,0" coordsize="1793,1606">
            <v:shape style="position:absolute;left:417;top:165;width:202;height:267" type="#_x0000_t75" stroked="false">
              <v:imagedata r:id="rId6" o:title=""/>
            </v:shape>
            <v:shape style="position:absolute;left:158;top:180;width:202;height:245" type="#_x0000_t75" stroked="false">
              <v:imagedata r:id="rId7" o:title=""/>
            </v:shape>
            <v:shape style="position:absolute;left:115;top:100;width:1512;height:404" type="#_x0000_t75" stroked="false">
              <v:imagedata r:id="rId8" o:title=""/>
            </v:shape>
            <v:rect style="position:absolute;left:0;top:0;width:1793;height:1606" filled="true" fillcolor="#000000" stroked="false">
              <v:fill typ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2240" w:h="18720"/>
          <w:pgMar w:footer="3071" w:top="1060" w:bottom="3260" w:left="1440" w:right="1720"/>
          <w:pgNumType w:start="1"/>
        </w:sectPr>
      </w:pPr>
    </w:p>
    <w:p>
      <w:pPr>
        <w:pStyle w:val="BodyText"/>
        <w:spacing w:before="172"/>
        <w:ind w:left="3783"/>
      </w:pPr>
      <w:r>
        <w:rPr>
          <w:w w:val="95"/>
        </w:rPr>
        <w:t>ORD</w:t>
      </w:r>
    </w:p>
    <w:p>
      <w:pPr>
        <w:pStyle w:val="BodyText"/>
        <w:rPr>
          <w:sz w:val="26"/>
        </w:rPr>
      </w:pPr>
    </w:p>
    <w:p>
      <w:pPr>
        <w:pStyle w:val="BodyText"/>
        <w:spacing w:before="156"/>
        <w:ind w:left="3787"/>
      </w:pPr>
      <w:r>
        <w:rPr>
          <w:w w:val="90"/>
        </w:rPr>
        <w:t>ANT.:</w:t>
      </w:r>
    </w:p>
    <w:p>
      <w:pPr>
        <w:pStyle w:val="BodyText"/>
        <w:spacing w:before="81"/>
        <w:ind w:left="3777"/>
      </w:pPr>
      <w:r>
        <w:rPr>
          <w:w w:val="90"/>
        </w:rPr>
        <w:t>MAT.:</w:t>
      </w:r>
    </w:p>
    <w:p>
      <w:pPr>
        <w:pStyle w:val="Title"/>
        <w:tabs>
          <w:tab w:pos="2868" w:val="left" w:leader="none"/>
        </w:tabs>
        <w:rPr>
          <w:u w:val="none"/>
        </w:rPr>
      </w:pPr>
      <w:r>
        <w:rPr>
          <w:u w:val="none"/>
        </w:rPr>
        <w:br w:type="column"/>
      </w:r>
      <w:r>
        <w:rPr>
          <w:w w:val="95"/>
          <w:position w:val="-3"/>
          <w:u w:val="none"/>
        </w:rPr>
        <w:t>N"</w:t>
      </w:r>
      <w:r>
        <w:rPr>
          <w:spacing w:val="76"/>
          <w:u w:val="single"/>
        </w:rPr>
        <w:t> </w:t>
      </w:r>
      <w:r>
        <w:rPr>
          <w:w w:val="95"/>
          <w:u w:val="single"/>
        </w:rPr>
        <w:t>0</w:t>
      </w:r>
      <w:r>
        <w:rPr>
          <w:spacing w:val="-8"/>
          <w:w w:val="95"/>
          <w:u w:val="single"/>
        </w:rPr>
        <w:t> </w:t>
      </w:r>
      <w:r>
        <w:rPr>
          <w:w w:val="95"/>
          <w:u w:val="single"/>
        </w:rPr>
        <w:t>5</w:t>
      </w:r>
      <w:r>
        <w:rPr>
          <w:spacing w:val="13"/>
          <w:w w:val="95"/>
          <w:u w:val="single"/>
        </w:rPr>
        <w:t> </w:t>
      </w:r>
      <w:r>
        <w:rPr>
          <w:w w:val="95"/>
          <w:u w:val="single"/>
        </w:rPr>
        <w:t>9</w:t>
      </w:r>
      <w:r>
        <w:rPr>
          <w:spacing w:val="12"/>
          <w:w w:val="95"/>
          <w:u w:val="single"/>
        </w:rPr>
        <w:t> </w:t>
      </w:r>
      <w:r>
        <w:rPr>
          <w:w w:val="95"/>
          <w:u w:val="single"/>
        </w:rPr>
        <w:t>8</w:t>
      </w:r>
      <w:r>
        <w:rPr>
          <w:u w:val="single"/>
        </w:rPr>
        <w:tab/>
      </w:r>
    </w:p>
    <w:p>
      <w:pPr>
        <w:pStyle w:val="BodyText"/>
        <w:spacing w:before="2"/>
        <w:rPr>
          <w:sz w:val="39"/>
        </w:rPr>
      </w:pPr>
    </w:p>
    <w:p>
      <w:pPr>
        <w:pStyle w:val="BodyText"/>
        <w:ind w:left="178"/>
        <w:jc w:val="both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5500115</wp:posOffset>
            </wp:positionH>
            <wp:positionV relativeFrom="paragraph">
              <wp:posOffset>-397931</wp:posOffset>
            </wp:positionV>
            <wp:extent cx="91439" cy="105155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Su</w:t>
      </w:r>
      <w:r>
        <w:rPr>
          <w:spacing w:val="15"/>
          <w:w w:val="85"/>
        </w:rPr>
        <w:t> </w:t>
      </w:r>
      <w:r>
        <w:rPr>
          <w:w w:val="85"/>
        </w:rPr>
        <w:t>carta</w:t>
      </w:r>
      <w:r>
        <w:rPr>
          <w:spacing w:val="31"/>
          <w:w w:val="85"/>
        </w:rPr>
        <w:t> </w:t>
      </w:r>
      <w:r>
        <w:rPr>
          <w:w w:val="85"/>
        </w:rPr>
        <w:t>fechada</w:t>
      </w:r>
      <w:r>
        <w:rPr>
          <w:spacing w:val="20"/>
          <w:w w:val="85"/>
        </w:rPr>
        <w:t> </w:t>
      </w:r>
      <w:r>
        <w:rPr>
          <w:w w:val="85"/>
        </w:rPr>
        <w:t>16</w:t>
      </w:r>
      <w:r>
        <w:rPr>
          <w:spacing w:val="21"/>
          <w:w w:val="85"/>
        </w:rPr>
        <w:t> </w:t>
      </w:r>
      <w:r>
        <w:rPr>
          <w:w w:val="85"/>
        </w:rPr>
        <w:t>de</w:t>
      </w:r>
      <w:r>
        <w:rPr>
          <w:spacing w:val="12"/>
          <w:w w:val="85"/>
        </w:rPr>
        <w:t> </w:t>
      </w:r>
      <w:r>
        <w:rPr>
          <w:w w:val="85"/>
        </w:rPr>
        <w:t>mayo</w:t>
      </w:r>
      <w:r>
        <w:rPr>
          <w:spacing w:val="30"/>
          <w:w w:val="85"/>
        </w:rPr>
        <w:t> </w:t>
      </w:r>
      <w:r>
        <w:rPr>
          <w:w w:val="85"/>
        </w:rPr>
        <w:t>2022.</w:t>
      </w:r>
    </w:p>
    <w:p>
      <w:pPr>
        <w:pStyle w:val="BodyText"/>
        <w:spacing w:line="225" w:lineRule="auto" w:before="108"/>
        <w:ind w:left="157" w:right="319" w:firstLine="7"/>
        <w:jc w:val="both"/>
      </w:pPr>
      <w:r>
        <w:rPr>
          <w:w w:val="90"/>
        </w:rPr>
        <w:t>Proyectos</w:t>
      </w:r>
      <w:r>
        <w:rPr>
          <w:spacing w:val="1"/>
          <w:w w:val="90"/>
        </w:rPr>
        <w:t> </w:t>
      </w:r>
      <w:r>
        <w:rPr>
          <w:w w:val="90"/>
        </w:rPr>
        <w:t>inmobiliarios</w:t>
      </w:r>
      <w:r>
        <w:rPr>
          <w:spacing w:val="1"/>
          <w:w w:val="90"/>
        </w:rPr>
        <w:t> </w:t>
      </w:r>
      <w:r>
        <w:rPr>
          <w:w w:val="90"/>
        </w:rPr>
        <w:t>emplazados</w:t>
      </w:r>
      <w:r>
        <w:rPr>
          <w:spacing w:val="1"/>
          <w:w w:val="90"/>
        </w:rPr>
        <w:t> </w:t>
      </w:r>
      <w:r>
        <w:rPr>
          <w:w w:val="90"/>
        </w:rPr>
        <w:t>en</w:t>
      </w:r>
      <w:r>
        <w:rPr>
          <w:spacing w:val="1"/>
          <w:w w:val="90"/>
        </w:rPr>
        <w:t> </w:t>
      </w:r>
      <w:r>
        <w:rPr>
          <w:w w:val="90"/>
        </w:rPr>
        <w:t>la</w:t>
      </w:r>
      <w:r>
        <w:rPr>
          <w:spacing w:val="1"/>
          <w:w w:val="90"/>
        </w:rPr>
        <w:t> </w:t>
      </w:r>
      <w:r>
        <w:rPr>
          <w:w w:val="85"/>
        </w:rPr>
        <w:t>comuna de Estación Central cuyos permisos de</w:t>
      </w:r>
      <w:r>
        <w:rPr>
          <w:spacing w:val="1"/>
          <w:w w:val="85"/>
        </w:rPr>
        <w:t> </w:t>
      </w:r>
      <w:r>
        <w:rPr>
          <w:w w:val="85"/>
        </w:rPr>
        <w:t>edificación no fueron invalidados después de la</w:t>
      </w:r>
      <w:r>
        <w:rPr>
          <w:spacing w:val="1"/>
          <w:w w:val="85"/>
        </w:rPr>
        <w:t> </w:t>
      </w:r>
      <w:r>
        <w:rPr>
          <w:w w:val="95"/>
        </w:rPr>
        <w:t>Circular N° 313 de 2016 de la División de</w:t>
      </w:r>
      <w:r>
        <w:rPr>
          <w:spacing w:val="1"/>
          <w:w w:val="95"/>
        </w:rPr>
        <w:t> </w:t>
      </w:r>
      <w:r>
        <w:rPr>
          <w:w w:val="90"/>
        </w:rPr>
        <w:t>Desarrollo</w:t>
      </w:r>
      <w:r>
        <w:rPr>
          <w:spacing w:val="1"/>
          <w:w w:val="90"/>
        </w:rPr>
        <w:t> </w:t>
      </w:r>
      <w:r>
        <w:rPr>
          <w:w w:val="90"/>
        </w:rPr>
        <w:t>Urbano,</w:t>
      </w:r>
      <w:r>
        <w:rPr>
          <w:spacing w:val="1"/>
          <w:w w:val="90"/>
        </w:rPr>
        <w:t> </w:t>
      </w:r>
      <w:r>
        <w:rPr>
          <w:w w:val="90"/>
        </w:rPr>
        <w:t>pero</w:t>
      </w:r>
      <w:r>
        <w:rPr>
          <w:spacing w:val="1"/>
          <w:w w:val="90"/>
        </w:rPr>
        <w:t> </w:t>
      </w:r>
      <w:r>
        <w:rPr>
          <w:w w:val="90"/>
        </w:rPr>
        <w:t>cuya</w:t>
      </w:r>
      <w:r>
        <w:rPr>
          <w:spacing w:val="1"/>
          <w:w w:val="90"/>
        </w:rPr>
        <w:t> </w:t>
      </w:r>
      <w:r>
        <w:rPr>
          <w:w w:val="90"/>
        </w:rPr>
        <w:t>recepción</w:t>
      </w:r>
      <w:r>
        <w:rPr>
          <w:spacing w:val="1"/>
          <w:w w:val="90"/>
        </w:rPr>
        <w:t> </w:t>
      </w:r>
      <w:r>
        <w:rPr>
          <w:w w:val="90"/>
        </w:rPr>
        <w:t>definitiva de obras se niega por motivos de</w:t>
      </w:r>
      <w:r>
        <w:rPr>
          <w:spacing w:val="1"/>
          <w:w w:val="90"/>
        </w:rPr>
        <w:t> </w:t>
      </w:r>
      <w:r>
        <w:rPr>
          <w:w w:val="95"/>
        </w:rPr>
        <w:t>ìlegalidad</w:t>
      </w:r>
      <w:r>
        <w:rPr>
          <w:spacing w:val="8"/>
          <w:w w:val="95"/>
        </w:rPr>
        <w:t> </w:t>
      </w:r>
      <w:r>
        <w:rPr>
          <w:w w:val="95"/>
        </w:rPr>
        <w:t>del</w:t>
      </w:r>
      <w:r>
        <w:rPr>
          <w:spacing w:val="-10"/>
          <w:w w:val="95"/>
        </w:rPr>
        <w:t> </w:t>
      </w:r>
      <w:r>
        <w:rPr>
          <w:w w:val="95"/>
        </w:rPr>
        <w:t>permiso</w:t>
      </w:r>
      <w:r>
        <w:rPr>
          <w:spacing w:val="4"/>
          <w:w w:val="95"/>
        </w:rPr>
        <w:t> </w:t>
      </w:r>
      <w:r>
        <w:rPr>
          <w:w w:val="95"/>
        </w:rPr>
        <w:t>respectivo</w:t>
      </w:r>
    </w:p>
    <w:p>
      <w:pPr>
        <w:spacing w:after="0" w:line="225" w:lineRule="auto"/>
        <w:jc w:val="both"/>
        <w:sectPr>
          <w:type w:val="continuous"/>
          <w:pgSz w:w="12240" w:h="18720"/>
          <w:pgMar w:top="1060" w:bottom="3260" w:left="1440" w:right="1720"/>
          <w:cols w:num="2" w:equalWidth="0">
            <w:col w:w="4336" w:space="40"/>
            <w:col w:w="4704"/>
          </w:cols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ind w:left="4528"/>
        <w:rPr>
          <w:sz w:val="20"/>
        </w:rPr>
      </w:pPr>
      <w:r>
        <w:rPr>
          <w:sz w:val="20"/>
        </w:rPr>
        <w:drawing>
          <wp:inline distT="0" distB="0" distL="0" distR="0">
            <wp:extent cx="1741932" cy="150875"/>
            <wp:effectExtent l="0" t="0" r="0" b="0"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932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677" w:val="left" w:leader="none"/>
        </w:tabs>
        <w:spacing w:before="93"/>
        <w:ind w:left="169"/>
      </w:pPr>
      <w:r>
        <w:rPr>
          <w:w w:val="95"/>
        </w:rPr>
        <w:t>DE</w:t>
        <w:tab/>
      </w:r>
      <w:r>
        <w:rPr>
          <w:spacing w:val="-1"/>
          <w:w w:val="90"/>
        </w:rPr>
        <w:t>: 3EFE</w:t>
      </w:r>
      <w:r>
        <w:rPr>
          <w:spacing w:val="4"/>
          <w:w w:val="90"/>
        </w:rPr>
        <w:t> </w:t>
      </w:r>
      <w:r>
        <w:rPr>
          <w:spacing w:val="-1"/>
          <w:w w:val="90"/>
        </w:rPr>
        <w:t>DIVISIÓN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DE</w:t>
      </w:r>
      <w:r>
        <w:rPr>
          <w:w w:val="90"/>
        </w:rPr>
        <w:t> </w:t>
      </w:r>
      <w:r>
        <w:rPr>
          <w:spacing w:val="-1"/>
          <w:w w:val="90"/>
        </w:rPr>
        <w:t>DESARROLLO</w:t>
      </w:r>
      <w:r>
        <w:rPr>
          <w:spacing w:val="18"/>
          <w:w w:val="90"/>
        </w:rPr>
        <w:t> </w:t>
      </w:r>
      <w:r>
        <w:rPr>
          <w:w w:val="90"/>
        </w:rPr>
        <w:t>URBANO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670" w:val="left" w:leader="none"/>
        </w:tabs>
        <w:spacing w:line="228" w:lineRule="auto" w:before="1"/>
        <w:ind w:left="828" w:right="2082" w:hanging="656"/>
      </w:pPr>
      <w:r>
        <w:rPr/>
        <w:t>A</w:t>
        <w:tab/>
      </w:r>
      <w:r>
        <w:rPr>
          <w:w w:val="85"/>
        </w:rPr>
        <w:t>:</w:t>
      </w:r>
      <w:r>
        <w:rPr>
          <w:spacing w:val="17"/>
          <w:w w:val="85"/>
        </w:rPr>
        <w:t> </w:t>
      </w:r>
      <w:r>
        <w:rPr>
          <w:w w:val="85"/>
        </w:rPr>
        <w:t>WILLIAM</w:t>
      </w:r>
      <w:r>
        <w:rPr>
          <w:spacing w:val="48"/>
          <w:w w:val="85"/>
        </w:rPr>
        <w:t> </w:t>
      </w:r>
      <w:r>
        <w:rPr>
          <w:w w:val="85"/>
        </w:rPr>
        <w:t>GARCŹA</w:t>
      </w:r>
      <w:r>
        <w:rPr>
          <w:spacing w:val="9"/>
          <w:w w:val="85"/>
        </w:rPr>
        <w:t> </w:t>
      </w:r>
      <w:r>
        <w:rPr>
          <w:w w:val="85"/>
        </w:rPr>
        <w:t>MACHMAR-CLAUD1A</w:t>
      </w:r>
      <w:r>
        <w:rPr>
          <w:spacing w:val="11"/>
          <w:w w:val="85"/>
        </w:rPr>
        <w:t> </w:t>
      </w:r>
      <w:r>
        <w:rPr>
          <w:w w:val="85"/>
        </w:rPr>
        <w:t>SARMIENTO</w:t>
      </w:r>
      <w:r>
        <w:rPr>
          <w:spacing w:val="13"/>
          <w:w w:val="85"/>
        </w:rPr>
        <w:t> </w:t>
      </w:r>
      <w:r>
        <w:rPr>
          <w:w w:val="85"/>
        </w:rPr>
        <w:t>RAF4IREZ</w:t>
      </w:r>
      <w:r>
        <w:rPr>
          <w:spacing w:val="-52"/>
          <w:w w:val="85"/>
        </w:rPr>
        <w:t> </w:t>
      </w:r>
      <w:r>
        <w:rPr/>
        <w:t>INMOBILIARIA</w:t>
      </w:r>
      <w:r>
        <w:rPr>
          <w:spacing w:val="22"/>
        </w:rPr>
        <w:t> </w:t>
      </w:r>
      <w:r>
        <w:rPr/>
        <w:t>ESPAÑA</w:t>
      </w:r>
      <w:r>
        <w:rPr>
          <w:spacing w:val="17"/>
        </w:rPr>
        <w:t> </w:t>
      </w:r>
      <w:r>
        <w:rPr/>
        <w:t>LTDA</w:t>
      </w:r>
    </w:p>
    <w:p>
      <w:pPr>
        <w:pStyle w:val="BodyText"/>
        <w:spacing w:line="228" w:lineRule="auto" w:before="217"/>
        <w:ind w:left="795" w:right="345" w:firstLine="13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1028700</wp:posOffset>
            </wp:positionH>
            <wp:positionV relativeFrom="paragraph">
              <wp:posOffset>190214</wp:posOffset>
            </wp:positionV>
            <wp:extent cx="91440" cy="86868"/>
            <wp:effectExtent l="0" t="0" r="0" b="0"/>
            <wp:wrapNone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Hemos recibido su consulta ìndividualizada en el Antecedente, a través de la cual solicita</w:t>
      </w:r>
      <w:r>
        <w:rPr>
          <w:spacing w:val="1"/>
          <w:w w:val="85"/>
        </w:rPr>
        <w:t> </w:t>
      </w:r>
      <w:r>
        <w:rPr>
          <w:w w:val="85"/>
        </w:rPr>
        <w:t>un pronunciamiento de esta Divisiôn,</w:t>
      </w:r>
      <w:r>
        <w:rPr>
          <w:spacing w:val="1"/>
          <w:w w:val="85"/>
        </w:rPr>
        <w:t> </w:t>
      </w:r>
      <w:r>
        <w:rPr>
          <w:w w:val="85"/>
        </w:rPr>
        <w:t>con el objeto</w:t>
      </w:r>
      <w:r>
        <w:rPr>
          <w:spacing w:val="44"/>
        </w:rPr>
        <w:t> </w:t>
      </w:r>
      <w:r>
        <w:rPr>
          <w:w w:val="85"/>
        </w:rPr>
        <w:t>de despejar</w:t>
      </w:r>
      <w:r>
        <w:rPr>
          <w:spacing w:val="45"/>
        </w:rPr>
        <w:t> </w:t>
      </w:r>
      <w:r>
        <w:rPr>
          <w:w w:val="85"/>
        </w:rPr>
        <w:t>las dudas generadas</w:t>
      </w:r>
      <w:r>
        <w:rPr>
          <w:spacing w:val="45"/>
        </w:rPr>
        <w:t> </w:t>
      </w:r>
      <w:r>
        <w:rPr>
          <w:w w:val="85"/>
        </w:rPr>
        <w:t>por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la I. Municipalidad de Estación Central acerca de la validez </w:t>
      </w:r>
      <w:r>
        <w:rPr>
          <w:w w:val="85"/>
        </w:rPr>
        <w:t>de los permisos de edificación</w:t>
      </w:r>
      <w:r>
        <w:rPr>
          <w:spacing w:val="1"/>
          <w:w w:val="85"/>
        </w:rPr>
        <w:t> </w:t>
      </w:r>
      <w:r>
        <w:rPr>
          <w:w w:val="90"/>
        </w:rPr>
        <w:t>otorgados que detalla. Para ello, en su presenración narra una serie de circunstancias</w:t>
      </w:r>
      <w:r>
        <w:rPr>
          <w:spacing w:val="-55"/>
          <w:w w:val="90"/>
        </w:rPr>
        <w:t> </w:t>
      </w:r>
      <w:r>
        <w:rPr>
          <w:w w:val="85"/>
        </w:rPr>
        <w:t>asociadas procedimientos de invalidación tramitados por la referida Dirección, los cuales</w:t>
      </w:r>
      <w:r>
        <w:rPr>
          <w:spacing w:val="1"/>
          <w:w w:val="85"/>
        </w:rPr>
        <w:t> </w:t>
      </w:r>
      <w:r>
        <w:rPr>
          <w:w w:val="90"/>
        </w:rPr>
        <w:t>fueron iniciados en el maco de Io precisado mediante la Circular Ord. N° 203 de 2016</w:t>
      </w:r>
      <w:r>
        <w:rPr>
          <w:spacing w:val="1"/>
          <w:w w:val="90"/>
        </w:rPr>
        <w:t> </w:t>
      </w:r>
      <w:r>
        <w:rPr/>
        <w:t>DDU</w:t>
      </w:r>
      <w:r>
        <w:rPr>
          <w:spacing w:val="8"/>
        </w:rPr>
        <w:t> </w:t>
      </w:r>
      <w:r>
        <w:rPr/>
        <w:t>313.</w:t>
      </w:r>
    </w:p>
    <w:p>
      <w:pPr>
        <w:pStyle w:val="BodyText"/>
        <w:spacing w:before="203"/>
        <w:ind w:left="788"/>
        <w:jc w:val="both"/>
      </w:pPr>
      <w:r>
        <w:rPr>
          <w:w w:val="85"/>
        </w:rPr>
        <w:t>En</w:t>
      </w:r>
      <w:r>
        <w:rPr>
          <w:spacing w:val="21"/>
          <w:w w:val="85"/>
        </w:rPr>
        <w:t> </w:t>
      </w:r>
      <w:r>
        <w:rPr>
          <w:w w:val="85"/>
        </w:rPr>
        <w:t>particular,</w:t>
      </w:r>
      <w:r>
        <w:rPr>
          <w:spacing w:val="41"/>
          <w:w w:val="85"/>
        </w:rPr>
        <w:t> </w:t>
      </w:r>
      <w:r>
        <w:rPr>
          <w:w w:val="85"/>
        </w:rPr>
        <w:t>solicita</w:t>
      </w:r>
      <w:r>
        <w:rPr>
          <w:spacing w:val="45"/>
          <w:w w:val="85"/>
        </w:rPr>
        <w:t> </w:t>
      </w:r>
      <w:r>
        <w:rPr>
          <w:w w:val="85"/>
        </w:rPr>
        <w:t>responder</w:t>
      </w:r>
      <w:r>
        <w:rPr>
          <w:spacing w:val="46"/>
          <w:w w:val="85"/>
        </w:rPr>
        <w:t> </w:t>
      </w:r>
      <w:r>
        <w:rPr>
          <w:w w:val="85"/>
        </w:rPr>
        <w:t>las</w:t>
      </w:r>
      <w:r>
        <w:rPr>
          <w:spacing w:val="29"/>
          <w:w w:val="85"/>
        </w:rPr>
        <w:t> </w:t>
      </w:r>
      <w:r>
        <w:rPr>
          <w:w w:val="85"/>
        </w:rPr>
        <w:t>siguientes</w:t>
      </w:r>
      <w:r>
        <w:rPr>
          <w:spacing w:val="37"/>
          <w:w w:val="85"/>
        </w:rPr>
        <w:t> </w:t>
      </w:r>
      <w:r>
        <w:rPr>
          <w:w w:val="85"/>
        </w:rPr>
        <w:t>preguntas:</w:t>
      </w:r>
    </w:p>
    <w:p>
      <w:pPr>
        <w:spacing w:line="225" w:lineRule="auto" w:before="210"/>
        <w:ind w:left="777" w:right="381" w:firstLine="4"/>
        <w:jc w:val="both"/>
        <w:rPr>
          <w:i/>
          <w:sz w:val="23"/>
        </w:rPr>
      </w:pPr>
      <w:r>
        <w:rPr>
          <w:i/>
          <w:w w:val="90"/>
          <w:sz w:val="23"/>
        </w:rPr>
        <w:t>a.- Cuâles son las facultades de la DON para revisar la legalidad de los permisos de</w:t>
      </w:r>
      <w:r>
        <w:rPr>
          <w:i/>
          <w:spacing w:val="1"/>
          <w:w w:val="90"/>
          <w:sz w:val="23"/>
        </w:rPr>
        <w:t> </w:t>
      </w:r>
      <w:r>
        <w:rPr>
          <w:i/>
          <w:w w:val="90"/>
          <w:sz w:val="23"/>
        </w:rPr>
        <w:t>edificación</w:t>
      </w:r>
      <w:r>
        <w:rPr>
          <w:i/>
          <w:spacing w:val="1"/>
          <w:w w:val="90"/>
          <w:sz w:val="23"/>
        </w:rPr>
        <w:t> </w:t>
      </w:r>
      <w:r>
        <w:rPr>
          <w:i/>
          <w:w w:val="90"/>
          <w:sz w:val="23"/>
        </w:rPr>
        <w:t>o sus</w:t>
      </w:r>
      <w:r>
        <w:rPr>
          <w:i/>
          <w:spacing w:val="1"/>
          <w:w w:val="90"/>
          <w:sz w:val="23"/>
        </w:rPr>
        <w:t> </w:t>
      </w:r>
      <w:r>
        <w:rPr>
          <w:i/>
          <w:w w:val="90"/>
          <w:sz w:val="23"/>
        </w:rPr>
        <w:t>modificaciones (i) con</w:t>
      </w:r>
      <w:r>
        <w:rPr>
          <w:i/>
          <w:spacing w:val="1"/>
          <w:w w:val="90"/>
          <w:sz w:val="23"/>
        </w:rPr>
        <w:t> </w:t>
      </w:r>
      <w:r>
        <w:rPr>
          <w:i/>
          <w:w w:val="90"/>
          <w:sz w:val="23"/>
        </w:rPr>
        <w:t>posterioridad</w:t>
      </w:r>
      <w:r>
        <w:rPr>
          <w:i/>
          <w:spacing w:val="1"/>
          <w:w w:val="90"/>
          <w:sz w:val="23"/>
        </w:rPr>
        <w:t> </w:t>
      </w:r>
      <w:r>
        <w:rPr>
          <w:i/>
          <w:w w:val="90"/>
          <w:sz w:val="23"/>
        </w:rPr>
        <w:t>al</w:t>
      </w:r>
      <w:r>
        <w:rPr>
          <w:i/>
          <w:spacing w:val="1"/>
          <w:w w:val="90"/>
          <w:sz w:val="23"/>
        </w:rPr>
        <w:t> </w:t>
      </w:r>
      <w:r>
        <w:rPr>
          <w:i/>
          <w:w w:val="90"/>
          <w:sz w:val="23"/>
        </w:rPr>
        <w:t>transcurso</w:t>
      </w:r>
      <w:r>
        <w:rPr>
          <w:i/>
          <w:spacing w:val="1"/>
          <w:w w:val="90"/>
          <w:sz w:val="23"/>
        </w:rPr>
        <w:t> </w:t>
      </w:r>
      <w:r>
        <w:rPr>
          <w:i/>
          <w:w w:val="90"/>
          <w:sz w:val="23"/>
        </w:rPr>
        <w:t>del</w:t>
      </w:r>
      <w:r>
        <w:rPr>
          <w:i/>
          <w:spacing w:val="1"/>
          <w:w w:val="90"/>
          <w:sz w:val="23"/>
        </w:rPr>
        <w:t> </w:t>
      </w:r>
      <w:r>
        <w:rPr>
          <w:i/>
          <w:w w:val="90"/>
          <w:sz w:val="23"/>
        </w:rPr>
        <w:t>plazo</w:t>
      </w:r>
      <w:r>
        <w:rPr>
          <w:i/>
          <w:spacing w:val="1"/>
          <w:w w:val="90"/>
          <w:sz w:val="23"/>
        </w:rPr>
        <w:t> </w:t>
      </w:r>
      <w:r>
        <w:rPr>
          <w:i/>
          <w:w w:val="90"/>
          <w:sz w:val="23"/>
        </w:rPr>
        <w:t>de</w:t>
      </w:r>
      <w:r>
        <w:rPr>
          <w:i/>
          <w:spacing w:val="1"/>
          <w:w w:val="90"/>
          <w:sz w:val="23"/>
        </w:rPr>
        <w:t> </w:t>
      </w:r>
      <w:r>
        <w:rPr>
          <w:i/>
          <w:spacing w:val="-1"/>
          <w:w w:val="95"/>
          <w:sz w:val="23"/>
        </w:rPr>
        <w:t>invalidación de </w:t>
      </w:r>
      <w:r>
        <w:rPr>
          <w:i/>
          <w:w w:val="95"/>
          <w:sz w:val="23"/>
        </w:rPr>
        <w:t>los actos administrativos y (ii) una vez que la obra se encuentra</w:t>
      </w:r>
      <w:r>
        <w:rPr>
          <w:i/>
          <w:spacing w:val="1"/>
          <w:w w:val="95"/>
          <w:sz w:val="23"/>
        </w:rPr>
        <w:t> </w:t>
      </w:r>
      <w:r>
        <w:rPr>
          <w:i/>
          <w:w w:val="90"/>
          <w:sz w:val="23"/>
        </w:rPr>
        <w:t>totalmente</w:t>
      </w:r>
      <w:r>
        <w:rPr>
          <w:i/>
          <w:spacing w:val="13"/>
          <w:w w:val="90"/>
          <w:sz w:val="23"/>
        </w:rPr>
        <w:t> </w:t>
      </w:r>
      <w:r>
        <w:rPr>
          <w:i/>
          <w:w w:val="90"/>
          <w:sz w:val="23"/>
        </w:rPr>
        <w:t>construida,</w:t>
      </w:r>
      <w:r>
        <w:rPr>
          <w:i/>
          <w:spacing w:val="12"/>
          <w:w w:val="90"/>
          <w:sz w:val="23"/>
        </w:rPr>
        <w:t> </w:t>
      </w:r>
      <w:r>
        <w:rPr>
          <w:i/>
          <w:w w:val="90"/>
          <w:sz w:val="23"/>
        </w:rPr>
        <w:t>conforme</w:t>
      </w:r>
      <w:r>
        <w:rPr>
          <w:i/>
          <w:spacing w:val="7"/>
          <w:w w:val="90"/>
          <w:sz w:val="23"/>
        </w:rPr>
        <w:t> </w:t>
      </w:r>
      <w:r>
        <w:rPr>
          <w:i/>
          <w:w w:val="90"/>
          <w:sz w:val="23"/>
        </w:rPr>
        <w:t>con</w:t>
      </w:r>
      <w:r>
        <w:rPr>
          <w:i/>
          <w:spacing w:val="12"/>
          <w:w w:val="90"/>
          <w:sz w:val="23"/>
        </w:rPr>
        <w:t> </w:t>
      </w:r>
      <w:r>
        <w:rPr>
          <w:i/>
          <w:w w:val="90"/>
          <w:sz w:val="23"/>
        </w:rPr>
        <w:t>el</w:t>
      </w:r>
      <w:r>
        <w:rPr>
          <w:i/>
          <w:spacing w:val="-4"/>
          <w:w w:val="90"/>
          <w:sz w:val="23"/>
        </w:rPr>
        <w:t> </w:t>
      </w:r>
      <w:r>
        <w:rPr>
          <w:i/>
          <w:w w:val="90"/>
          <w:sz w:val="23"/>
        </w:rPr>
        <w:t>arti“cuIo</w:t>
      </w:r>
      <w:r>
        <w:rPr>
          <w:i/>
          <w:spacing w:val="4"/>
          <w:w w:val="90"/>
          <w:sz w:val="23"/>
        </w:rPr>
        <w:t> </w:t>
      </w:r>
      <w:r>
        <w:rPr>
          <w:i/>
          <w:w w:val="90"/>
          <w:sz w:val="23"/>
        </w:rPr>
        <w:t>144</w:t>
      </w:r>
      <w:r>
        <w:rPr>
          <w:i/>
          <w:spacing w:val="3"/>
          <w:w w:val="90"/>
          <w:sz w:val="23"/>
        </w:rPr>
        <w:t> </w:t>
      </w:r>
      <w:r>
        <w:rPr>
          <w:i/>
          <w:w w:val="90"/>
          <w:sz w:val="23"/>
        </w:rPr>
        <w:t>de</w:t>
      </w:r>
      <w:r>
        <w:rPr>
          <w:i/>
          <w:spacing w:val="-5"/>
          <w:w w:val="90"/>
          <w:sz w:val="23"/>
        </w:rPr>
        <w:t> </w:t>
      </w:r>
      <w:r>
        <w:rPr>
          <w:i/>
          <w:w w:val="90"/>
          <w:sz w:val="23"/>
        </w:rPr>
        <w:t>la</w:t>
      </w:r>
      <w:r>
        <w:rPr>
          <w:i/>
          <w:spacing w:val="3"/>
          <w:w w:val="90"/>
          <w:sz w:val="23"/>
        </w:rPr>
        <w:t> </w:t>
      </w:r>
      <w:r>
        <w:rPr>
          <w:i/>
          <w:w w:val="90"/>
          <w:sz w:val="23"/>
        </w:rPr>
        <w:t>LGUC.</w:t>
      </w:r>
    </w:p>
    <w:p>
      <w:pPr>
        <w:spacing w:line="230" w:lineRule="auto" w:before="225"/>
        <w:ind w:left="773" w:right="407" w:firstLine="3"/>
        <w:jc w:val="both"/>
        <w:rPr>
          <w:i/>
          <w:sz w:val="23"/>
        </w:rPr>
      </w:pPr>
      <w:r>
        <w:rPr>
          <w:i/>
          <w:w w:val="85"/>
          <w:sz w:val="23"/>
        </w:rPr>
        <w:t>b.- Si al solicitarse</w:t>
      </w:r>
      <w:r>
        <w:rPr>
          <w:i/>
          <w:spacing w:val="44"/>
          <w:sz w:val="23"/>
        </w:rPr>
        <w:t> </w:t>
      </w:r>
      <w:r>
        <w:rPr>
          <w:i/>
          <w:w w:val="85"/>
          <w:sz w:val="23"/>
        </w:rPr>
        <w:t>la recepción</w:t>
      </w:r>
      <w:r>
        <w:rPr>
          <w:i/>
          <w:spacing w:val="45"/>
          <w:sz w:val="23"/>
        </w:rPr>
        <w:t> </w:t>
      </w:r>
      <w:r>
        <w:rPr>
          <w:i/>
          <w:w w:val="85"/>
          <w:sz w:val="23"/>
        </w:rPr>
        <w:t>definitive</w:t>
      </w:r>
      <w:r>
        <w:rPr>
          <w:i/>
          <w:spacing w:val="45"/>
          <w:sz w:val="23"/>
        </w:rPr>
        <w:t> </w:t>
      </w:r>
      <w:r>
        <w:rPr>
          <w:i/>
          <w:w w:val="85"/>
          <w:sz w:val="23"/>
        </w:rPr>
        <w:t>de una</w:t>
      </w:r>
      <w:r>
        <w:rPr>
          <w:i/>
          <w:spacing w:val="44"/>
          <w:sz w:val="23"/>
        </w:rPr>
        <w:t> </w:t>
      </w:r>
      <w:r>
        <w:rPr>
          <w:i/>
          <w:w w:val="85"/>
          <w:sz w:val="23"/>
        </w:rPr>
        <w:t>obra totalmente</w:t>
      </w:r>
      <w:r>
        <w:rPr>
          <w:i/>
          <w:spacing w:val="45"/>
          <w:sz w:val="23"/>
        </w:rPr>
        <w:t> </w:t>
      </w:r>
      <w:r>
        <w:rPr>
          <w:i/>
          <w:w w:val="85"/>
          <w:sz w:val="23"/>
        </w:rPr>
        <w:t>terminada</w:t>
      </w:r>
      <w:r>
        <w:rPr>
          <w:i/>
          <w:spacing w:val="45"/>
          <w:sz w:val="23"/>
        </w:rPr>
        <w:t> </w:t>
      </w:r>
      <w:r>
        <w:rPr>
          <w:i/>
          <w:w w:val="85"/>
          <w:sz w:val="23"/>
        </w:rPr>
        <w:t>y a)ustada</w:t>
      </w:r>
      <w:r>
        <w:rPr>
          <w:i/>
          <w:spacing w:val="1"/>
          <w:w w:val="85"/>
          <w:sz w:val="23"/>
        </w:rPr>
        <w:t> </w:t>
      </w:r>
      <w:r>
        <w:rPr>
          <w:i/>
          <w:spacing w:val="-1"/>
          <w:w w:val="90"/>
          <w:sz w:val="23"/>
        </w:rPr>
        <w:t>a un permiso plenamente válido, el DOIN </w:t>
      </w:r>
      <w:r>
        <w:rPr>
          <w:i/>
          <w:w w:val="90"/>
          <w:sz w:val="23"/>
        </w:rPr>
        <w:t>puede analizar la legalidad de dicho permiso</w:t>
      </w:r>
      <w:r>
        <w:rPr>
          <w:i/>
          <w:spacing w:val="-56"/>
          <w:w w:val="90"/>
          <w:sz w:val="23"/>
        </w:rPr>
        <w:t> </w:t>
      </w:r>
      <w:r>
        <w:rPr>
          <w:i/>
          <w:w w:val="85"/>
          <w:sz w:val="23"/>
        </w:rPr>
        <w:t>y/u otras círcunstancias, o si sólo cabe dar aplicación al permiso de edificación otorgado</w:t>
      </w:r>
      <w:r>
        <w:rPr>
          <w:i/>
          <w:spacing w:val="1"/>
          <w:w w:val="85"/>
          <w:sz w:val="23"/>
        </w:rPr>
        <w:t> </w:t>
      </w:r>
      <w:r>
        <w:rPr>
          <w:i/>
          <w:w w:val="95"/>
          <w:sz w:val="23"/>
        </w:rPr>
        <w:t>válidamente.</w:t>
      </w:r>
    </w:p>
    <w:p>
      <w:pPr>
        <w:pStyle w:val="ListParagraph"/>
        <w:numPr>
          <w:ilvl w:val="0"/>
          <w:numId w:val="1"/>
        </w:numPr>
        <w:tabs>
          <w:tab w:pos="767" w:val="left" w:leader="none"/>
        </w:tabs>
        <w:spacing w:line="228" w:lineRule="auto" w:before="208" w:after="0"/>
        <w:ind w:left="755" w:right="395" w:hanging="625"/>
        <w:jc w:val="both"/>
        <w:rPr>
          <w:sz w:val="23"/>
        </w:rPr>
      </w:pPr>
      <w:r>
        <w:rPr>
          <w:w w:val="90"/>
          <w:position w:val="1"/>
          <w:sz w:val="23"/>
        </w:rPr>
        <w:t>Respecto a su consulta, debemos aclarar en primer lugar que de conformidad a las</w:t>
      </w:r>
      <w:r>
        <w:rPr>
          <w:spacing w:val="1"/>
          <w:w w:val="90"/>
          <w:position w:val="1"/>
          <w:sz w:val="23"/>
        </w:rPr>
        <w:t> </w:t>
      </w:r>
      <w:r>
        <w:rPr>
          <w:spacing w:val="-1"/>
          <w:w w:val="90"/>
          <w:sz w:val="23"/>
        </w:rPr>
        <w:t>competencias que el artículo 4" del D.F.L. N° 458 </w:t>
      </w:r>
      <w:r>
        <w:rPr>
          <w:w w:val="90"/>
          <w:sz w:val="23"/>
        </w:rPr>
        <w:t>de 1975, Ley General de Urbanismo</w:t>
      </w:r>
      <w:r>
        <w:rPr>
          <w:spacing w:val="-55"/>
          <w:w w:val="90"/>
          <w:sz w:val="23"/>
        </w:rPr>
        <w:t> </w:t>
      </w:r>
      <w:r>
        <w:rPr>
          <w:spacing w:val="-1"/>
          <w:w w:val="90"/>
          <w:sz w:val="23"/>
        </w:rPr>
        <w:t>y Construcciones (LGUC) radica en esta División- </w:t>
      </w:r>
      <w:r>
        <w:rPr>
          <w:w w:val="90"/>
          <w:sz w:val="23"/>
        </w:rPr>
        <w:t>por cuyo intermedio el Minïsterio de</w:t>
      </w:r>
      <w:r>
        <w:rPr>
          <w:spacing w:val="1"/>
          <w:w w:val="90"/>
          <w:sz w:val="23"/>
        </w:rPr>
        <w:t> </w:t>
      </w:r>
      <w:r>
        <w:rPr>
          <w:w w:val="85"/>
          <w:sz w:val="23"/>
        </w:rPr>
        <w:t>Vivienda</w:t>
      </w:r>
      <w:r>
        <w:rPr>
          <w:spacing w:val="44"/>
          <w:sz w:val="23"/>
        </w:rPr>
        <w:t> </w:t>
      </w:r>
      <w:r>
        <w:rPr>
          <w:w w:val="85"/>
          <w:sz w:val="23"/>
        </w:rPr>
        <w:t>y Urbanismo</w:t>
      </w:r>
      <w:r>
        <w:rPr>
          <w:spacing w:val="45"/>
          <w:sz w:val="23"/>
        </w:rPr>
        <w:t> </w:t>
      </w:r>
      <w:r>
        <w:rPr>
          <w:w w:val="85"/>
          <w:sz w:val="23"/>
          <w:u w:val="single"/>
        </w:rPr>
        <w:t>puede emitir instrucciones mediante circulares</w:t>
      </w:r>
      <w:r>
        <w:rPr>
          <w:spacing w:val="45"/>
          <w:sz w:val="23"/>
        </w:rPr>
        <w:t> </w:t>
      </w:r>
      <w:r>
        <w:rPr>
          <w:w w:val="85"/>
          <w:sz w:val="23"/>
        </w:rPr>
        <w:t>para la aplicación</w:t>
      </w:r>
      <w:r>
        <w:rPr>
          <w:spacing w:val="1"/>
          <w:w w:val="85"/>
          <w:sz w:val="23"/>
        </w:rPr>
        <w:t> </w:t>
      </w:r>
      <w:r>
        <w:rPr>
          <w:w w:val="95"/>
          <w:sz w:val="23"/>
        </w:rPr>
        <w:t>de la LGUC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y </w:t>
      </w:r>
      <w:r>
        <w:rPr>
          <w:i/>
          <w:w w:val="95"/>
          <w:sz w:val="23"/>
        </w:rPr>
        <w:t>su</w:t>
      </w:r>
      <w:r>
        <w:rPr>
          <w:i/>
          <w:spacing w:val="1"/>
          <w:w w:val="95"/>
          <w:sz w:val="23"/>
        </w:rPr>
        <w:t> </w:t>
      </w:r>
      <w:r>
        <w:rPr>
          <w:w w:val="95"/>
          <w:sz w:val="23"/>
        </w:rPr>
        <w:t>Ordenanza-,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corresponde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avoque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emitir</w:t>
      </w:r>
      <w:r>
        <w:rPr>
          <w:spacing w:val="1"/>
          <w:w w:val="95"/>
          <w:sz w:val="23"/>
        </w:rPr>
        <w:t> </w:t>
      </w:r>
      <w:r>
        <w:rPr>
          <w:sz w:val="23"/>
        </w:rPr>
        <w:t>pronunciamientos</w:t>
      </w:r>
      <w:r>
        <w:rPr>
          <w:spacing w:val="-9"/>
          <w:sz w:val="23"/>
        </w:rPr>
        <w:t> </w:t>
      </w:r>
      <w:r>
        <w:rPr>
          <w:sz w:val="23"/>
        </w:rPr>
        <w:t>relacionados</w:t>
      </w:r>
      <w:r>
        <w:rPr>
          <w:spacing w:val="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casos</w:t>
      </w:r>
      <w:r>
        <w:rPr>
          <w:spacing w:val="-4"/>
          <w:sz w:val="23"/>
        </w:rPr>
        <w:t> </w:t>
      </w:r>
      <w:r>
        <w:rPr>
          <w:sz w:val="23"/>
        </w:rPr>
        <w:t>particulates.</w:t>
      </w:r>
    </w:p>
    <w:p>
      <w:pPr>
        <w:spacing w:after="0" w:line="228" w:lineRule="auto"/>
        <w:jc w:val="both"/>
        <w:rPr>
          <w:sz w:val="23"/>
        </w:rPr>
        <w:sectPr>
          <w:type w:val="continuous"/>
          <w:pgSz w:w="12240" w:h="18720"/>
          <w:pgMar w:top="1060" w:bottom="3260" w:left="144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25" w:lineRule="auto" w:before="106"/>
        <w:ind w:left="978" w:right="221" w:firstLine="4"/>
        <w:jc w:val="both"/>
      </w:pPr>
      <w:r>
        <w:rPr>
          <w:w w:val="90"/>
        </w:rPr>
        <w:t>En el mismo sentido, esta División carece de competencias para emitir instrucciones</w:t>
      </w:r>
      <w:r>
        <w:rPr>
          <w:spacing w:val="1"/>
          <w:w w:val="90"/>
        </w:rPr>
        <w:t> </w:t>
      </w:r>
      <w:r>
        <w:rPr>
          <w:w w:val="90"/>
        </w:rPr>
        <w:t>acerca de la forma en que otros organismos públicos deben dar aplicación a la Iey N°</w:t>
      </w:r>
      <w:r>
        <w:rPr>
          <w:spacing w:val="-55"/>
          <w:w w:val="90"/>
        </w:rPr>
        <w:t> </w:t>
      </w:r>
      <w:r>
        <w:rPr>
          <w:w w:val="85"/>
        </w:rPr>
        <w:t>19.880 de 2003 que Establece</w:t>
      </w:r>
      <w:r>
        <w:rPr>
          <w:spacing w:val="44"/>
        </w:rPr>
        <w:t> </w:t>
      </w:r>
      <w:r>
        <w:rPr>
          <w:w w:val="85"/>
        </w:rPr>
        <w:t>Bases de los Procedimientos Administrativos que Rigen</w:t>
      </w:r>
      <w:r>
        <w:rPr>
          <w:spacing w:val="1"/>
          <w:w w:val="85"/>
        </w:rPr>
        <w:t> </w:t>
      </w:r>
      <w:r>
        <w:rPr>
          <w:w w:val="95"/>
        </w:rPr>
        <w:t>los</w:t>
      </w:r>
      <w:r>
        <w:rPr>
          <w:spacing w:val="-1"/>
          <w:w w:val="95"/>
        </w:rPr>
        <w:t> </w:t>
      </w:r>
      <w:r>
        <w:rPr>
          <w:w w:val="95"/>
        </w:rPr>
        <w:t>Actos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los</w:t>
      </w:r>
      <w:r>
        <w:rPr>
          <w:spacing w:val="-5"/>
          <w:w w:val="95"/>
        </w:rPr>
        <w:t> </w:t>
      </w:r>
      <w:r>
        <w:rPr>
          <w:w w:val="95"/>
        </w:rPr>
        <w:t>Órganos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3"/>
          <w:w w:val="95"/>
        </w:rPr>
        <w:t> </w:t>
      </w:r>
      <w:r>
        <w:rPr>
          <w:w w:val="95"/>
        </w:rPr>
        <w:t>Administración</w:t>
      </w:r>
      <w:r>
        <w:rPr>
          <w:spacing w:val="-2"/>
          <w:w w:val="95"/>
        </w:rPr>
        <w:t> </w:t>
      </w:r>
      <w:r>
        <w:rPr>
          <w:w w:val="95"/>
        </w:rPr>
        <w:t>del</w:t>
      </w:r>
      <w:r>
        <w:rPr>
          <w:spacing w:val="-11"/>
          <w:w w:val="95"/>
        </w:rPr>
        <w:t> </w:t>
      </w:r>
      <w:r>
        <w:rPr>
          <w:w w:val="95"/>
        </w:rPr>
        <w:t>Estado.</w:t>
      </w: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28" w:lineRule="auto" w:before="220" w:after="0"/>
        <w:ind w:left="975" w:right="218" w:hanging="633"/>
        <w:jc w:val="both"/>
        <w:rPr>
          <w:sz w:val="23"/>
        </w:rPr>
      </w:pPr>
      <w:r>
        <w:rPr>
          <w:w w:val="85"/>
          <w:sz w:val="23"/>
        </w:rPr>
        <w:t>En efecto, de conformidad a lo establecido en el artículo 24 letra a) de la Ley Orgánica</w:t>
      </w:r>
      <w:r>
        <w:rPr>
          <w:spacing w:val="1"/>
          <w:w w:val="85"/>
          <w:sz w:val="23"/>
        </w:rPr>
        <w:t> </w:t>
      </w:r>
      <w:r>
        <w:rPr>
          <w:w w:val="85"/>
          <w:sz w:val="23"/>
        </w:rPr>
        <w:t>Constitucional de Municipalidades, y artículo 9 de la LGUC, a la respectiva Dirección de</w:t>
      </w:r>
      <w:r>
        <w:rPr>
          <w:spacing w:val="1"/>
          <w:w w:val="85"/>
          <w:sz w:val="23"/>
        </w:rPr>
        <w:t> </w:t>
      </w:r>
      <w:r>
        <w:rPr>
          <w:w w:val="85"/>
          <w:sz w:val="23"/>
        </w:rPr>
        <w:t>Obras</w:t>
      </w:r>
      <w:r>
        <w:rPr>
          <w:spacing w:val="14"/>
          <w:w w:val="85"/>
          <w:sz w:val="23"/>
        </w:rPr>
        <w:t> </w:t>
      </w:r>
      <w:r>
        <w:rPr>
          <w:w w:val="85"/>
          <w:sz w:val="23"/>
        </w:rPr>
        <w:t>Municipales</w:t>
      </w:r>
      <w:r>
        <w:rPr>
          <w:spacing w:val="15"/>
          <w:w w:val="85"/>
          <w:sz w:val="23"/>
        </w:rPr>
        <w:t> </w:t>
      </w:r>
      <w:r>
        <w:rPr>
          <w:w w:val="85"/>
          <w:sz w:val="23"/>
        </w:rPr>
        <w:t>(DOM)</w:t>
      </w:r>
      <w:r>
        <w:rPr>
          <w:spacing w:val="24"/>
          <w:w w:val="85"/>
          <w:sz w:val="23"/>
        </w:rPr>
        <w:t> </w:t>
      </w:r>
      <w:r>
        <w:rPr>
          <w:w w:val="85"/>
          <w:sz w:val="23"/>
        </w:rPr>
        <w:t>le</w:t>
      </w:r>
      <w:r>
        <w:rPr>
          <w:spacing w:val="3"/>
          <w:w w:val="85"/>
          <w:sz w:val="23"/>
        </w:rPr>
        <w:t> </w:t>
      </w:r>
      <w:r>
        <w:rPr>
          <w:w w:val="85"/>
          <w:sz w:val="23"/>
        </w:rPr>
        <w:t>corresponde</w:t>
      </w:r>
      <w:r>
        <w:rPr>
          <w:spacing w:val="22"/>
          <w:w w:val="85"/>
          <w:sz w:val="23"/>
        </w:rPr>
        <w:t> </w:t>
      </w:r>
      <w:r>
        <w:rPr>
          <w:w w:val="85"/>
          <w:sz w:val="23"/>
        </w:rPr>
        <w:t>aplicar</w:t>
      </w:r>
      <w:r>
        <w:rPr>
          <w:spacing w:val="10"/>
          <w:w w:val="85"/>
          <w:sz w:val="23"/>
        </w:rPr>
        <w:t> </w:t>
      </w:r>
      <w:r>
        <w:rPr>
          <w:w w:val="85"/>
          <w:sz w:val="23"/>
        </w:rPr>
        <w:t>la</w:t>
      </w:r>
      <w:r>
        <w:rPr>
          <w:spacing w:val="3"/>
          <w:w w:val="85"/>
          <w:sz w:val="23"/>
        </w:rPr>
        <w:t> </w:t>
      </w:r>
      <w:r>
        <w:rPr>
          <w:w w:val="85"/>
          <w:sz w:val="23"/>
        </w:rPr>
        <w:t>LGUC,</w:t>
      </w:r>
      <w:r>
        <w:rPr>
          <w:spacing w:val="23"/>
          <w:w w:val="85"/>
          <w:sz w:val="23"/>
        </w:rPr>
        <w:t> </w:t>
      </w:r>
      <w:r>
        <w:rPr>
          <w:w w:val="85"/>
          <w:sz w:val="23"/>
        </w:rPr>
        <w:t>su</w:t>
      </w:r>
      <w:r>
        <w:rPr>
          <w:spacing w:val="12"/>
          <w:w w:val="85"/>
          <w:sz w:val="23"/>
        </w:rPr>
        <w:t> </w:t>
      </w:r>
      <w:r>
        <w:rPr>
          <w:w w:val="85"/>
          <w:sz w:val="23"/>
        </w:rPr>
        <w:t>Ordenanza-</w:t>
      </w:r>
      <w:r>
        <w:rPr>
          <w:spacing w:val="29"/>
          <w:w w:val="85"/>
          <w:sz w:val="23"/>
        </w:rPr>
        <w:t> </w:t>
      </w:r>
      <w:r>
        <w:rPr>
          <w:w w:val="85"/>
          <w:sz w:val="23"/>
        </w:rPr>
        <w:t>aprobada</w:t>
      </w:r>
      <w:r>
        <w:rPr>
          <w:spacing w:val="26"/>
          <w:w w:val="85"/>
          <w:sz w:val="23"/>
        </w:rPr>
        <w:t> </w:t>
      </w:r>
      <w:r>
        <w:rPr>
          <w:w w:val="85"/>
          <w:sz w:val="23"/>
        </w:rPr>
        <w:t>por</w:t>
      </w:r>
    </w:p>
    <w:p>
      <w:pPr>
        <w:pStyle w:val="BodyText"/>
        <w:spacing w:line="228" w:lineRule="auto"/>
        <w:ind w:left="972" w:right="218" w:firstLine="3"/>
        <w:jc w:val="both"/>
      </w:pPr>
      <w:r>
        <w:rPr>
          <w:spacing w:val="-1"/>
          <w:w w:val="90"/>
        </w:rPr>
        <w:t>D.S. N" 47 de </w:t>
      </w:r>
      <w:r>
        <w:rPr>
          <w:w w:val="90"/>
        </w:rPr>
        <w:t>1992 (OGUC)-, y los Instrumentos de Planificación Territorial, mientras</w:t>
      </w:r>
      <w:r>
        <w:rPr>
          <w:spacing w:val="1"/>
          <w:w w:val="90"/>
        </w:rPr>
        <w:t> </w:t>
      </w:r>
      <w:r>
        <w:rPr>
          <w:w w:val="85"/>
        </w:rPr>
        <w:t>que a las Secretarías Regionales Ministeriales de Vivienda y Urbanismo les corresponde</w:t>
      </w:r>
      <w:r>
        <w:rPr>
          <w:spacing w:val="1"/>
          <w:w w:val="85"/>
        </w:rPr>
        <w:t> </w:t>
      </w:r>
      <w:r>
        <w:rPr>
          <w:w w:val="85"/>
        </w:rPr>
        <w:t>supervigílar</w:t>
      </w:r>
      <w:r>
        <w:rPr>
          <w:spacing w:val="1"/>
          <w:w w:val="85"/>
        </w:rPr>
        <w:t> </w:t>
      </w:r>
      <w:r>
        <w:rPr>
          <w:w w:val="85"/>
        </w:rPr>
        <w:t>el cumplimiento</w:t>
      </w:r>
      <w:r>
        <w:rPr>
          <w:spacing w:val="44"/>
        </w:rPr>
        <w:t> </w:t>
      </w:r>
      <w:r>
        <w:rPr>
          <w:w w:val="85"/>
        </w:rPr>
        <w:t>de la normativa</w:t>
      </w:r>
      <w:r>
        <w:rPr>
          <w:spacing w:val="45"/>
        </w:rPr>
        <w:t> </w:t>
      </w:r>
      <w:r>
        <w:rPr>
          <w:w w:val="85"/>
        </w:rPr>
        <w:t>de urbanismo</w:t>
      </w:r>
      <w:r>
        <w:rPr>
          <w:spacing w:val="45"/>
        </w:rPr>
        <w:t> </w:t>
      </w:r>
      <w:r>
        <w:rPr>
          <w:w w:val="85"/>
        </w:rPr>
        <w:t>y construcciones y resolver</w:t>
      </w:r>
      <w:r>
        <w:rPr>
          <w:spacing w:val="1"/>
          <w:w w:val="85"/>
        </w:rPr>
        <w:t> </w:t>
      </w:r>
      <w:r>
        <w:rPr>
          <w:spacing w:val="-1"/>
          <w:w w:val="90"/>
        </w:rPr>
        <w:t>las reclamaciones interpuestas </w:t>
      </w:r>
      <w:r>
        <w:rPr>
          <w:w w:val="90"/>
        </w:rPr>
        <w:t>en contra de las resoluciones emitidas por la DOM, de</w:t>
      </w:r>
      <w:r>
        <w:rPr>
          <w:spacing w:val="-55"/>
          <w:w w:val="90"/>
        </w:rPr>
        <w:t> </w:t>
      </w:r>
      <w:r>
        <w:rPr>
          <w:w w:val="90"/>
        </w:rPr>
        <w:t>acuerdo</w:t>
      </w:r>
      <w:r>
        <w:rPr>
          <w:spacing w:val="5"/>
          <w:w w:val="90"/>
        </w:rPr>
        <w:t> </w:t>
      </w:r>
      <w:r>
        <w:rPr>
          <w:w w:val="90"/>
        </w:rPr>
        <w:t>a</w:t>
      </w:r>
      <w:r>
        <w:rPr>
          <w:spacing w:val="2"/>
          <w:w w:val="90"/>
        </w:rPr>
        <w:t> </w:t>
      </w:r>
      <w:r>
        <w:rPr>
          <w:w w:val="90"/>
        </w:rPr>
        <w:t>lo</w:t>
      </w:r>
      <w:r>
        <w:rPr>
          <w:spacing w:val="-4"/>
          <w:w w:val="90"/>
        </w:rPr>
        <w:t> </w:t>
      </w:r>
      <w:r>
        <w:rPr>
          <w:w w:val="90"/>
        </w:rPr>
        <w:t>preceptuado</w:t>
      </w:r>
      <w:r>
        <w:rPr>
          <w:spacing w:val="12"/>
          <w:w w:val="90"/>
        </w:rPr>
        <w:t> </w:t>
      </w:r>
      <w:r>
        <w:rPr>
          <w:w w:val="90"/>
        </w:rPr>
        <w:t>en los</w:t>
      </w:r>
      <w:r>
        <w:rPr>
          <w:spacing w:val="-8"/>
          <w:w w:val="90"/>
        </w:rPr>
        <w:t> </w:t>
      </w:r>
      <w:r>
        <w:rPr>
          <w:w w:val="90"/>
        </w:rPr>
        <w:t>artículos</w:t>
      </w:r>
      <w:r>
        <w:rPr>
          <w:spacing w:val="-2"/>
          <w:w w:val="90"/>
        </w:rPr>
        <w:t> </w:t>
      </w:r>
      <w:r>
        <w:rPr>
          <w:w w:val="90"/>
        </w:rPr>
        <w:t>4º</w:t>
      </w:r>
      <w:r>
        <w:rPr>
          <w:spacing w:val="2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118</w:t>
      </w:r>
      <w:r>
        <w:rPr>
          <w:spacing w:val="-1"/>
          <w:w w:val="90"/>
        </w:rPr>
        <w:t> </w:t>
      </w:r>
      <w:r>
        <w:rPr>
          <w:w w:val="90"/>
        </w:rPr>
        <w:t>del último</w:t>
      </w:r>
      <w:r>
        <w:rPr>
          <w:spacing w:val="6"/>
          <w:w w:val="90"/>
        </w:rPr>
        <w:t> </w:t>
      </w:r>
      <w:r>
        <w:rPr>
          <w:w w:val="90"/>
        </w:rPr>
        <w:t>cuerpo</w:t>
      </w:r>
      <w:r>
        <w:rPr>
          <w:spacing w:val="6"/>
          <w:w w:val="90"/>
        </w:rPr>
        <w:t> </w:t>
      </w:r>
      <w:r>
        <w:rPr>
          <w:w w:val="90"/>
        </w:rPr>
        <w:t>legal</w:t>
      </w:r>
      <w:r>
        <w:rPr>
          <w:spacing w:val="7"/>
          <w:w w:val="90"/>
        </w:rPr>
        <w:t> </w:t>
      </w:r>
      <w:r>
        <w:rPr>
          <w:w w:val="90"/>
        </w:rPr>
        <w:t>citado.</w:t>
      </w:r>
    </w:p>
    <w:p>
      <w:pPr>
        <w:pStyle w:val="ListParagraph"/>
        <w:numPr>
          <w:ilvl w:val="0"/>
          <w:numId w:val="1"/>
        </w:numPr>
        <w:tabs>
          <w:tab w:pos="969" w:val="left" w:leader="none"/>
        </w:tabs>
        <w:spacing w:line="225" w:lineRule="auto" w:before="207" w:after="0"/>
        <w:ind w:left="970" w:right="228" w:hanging="642"/>
        <w:jc w:val="both"/>
        <w:rPr>
          <w:sz w:val="23"/>
        </w:rPr>
      </w:pPr>
      <w:r>
        <w:rPr>
          <w:w w:val="90"/>
          <w:position w:val="1"/>
          <w:sz w:val="23"/>
        </w:rPr>
        <w:t>Sin perjuicio</w:t>
      </w:r>
      <w:r>
        <w:rPr>
          <w:spacing w:val="1"/>
          <w:w w:val="90"/>
          <w:position w:val="1"/>
          <w:sz w:val="23"/>
        </w:rPr>
        <w:t> </w:t>
      </w:r>
      <w:r>
        <w:rPr>
          <w:w w:val="90"/>
          <w:position w:val="1"/>
          <w:sz w:val="23"/>
        </w:rPr>
        <w:t>de lo señalado, </w:t>
      </w:r>
      <w:r>
        <w:rPr>
          <w:i/>
          <w:w w:val="90"/>
          <w:position w:val="1"/>
          <w:sz w:val="23"/>
        </w:rPr>
        <w:t>a </w:t>
      </w:r>
      <w:r>
        <w:rPr>
          <w:w w:val="90"/>
          <w:position w:val="1"/>
          <w:sz w:val="23"/>
        </w:rPr>
        <w:t>continuación,</w:t>
      </w:r>
      <w:r>
        <w:rPr>
          <w:spacing w:val="1"/>
          <w:w w:val="90"/>
          <w:position w:val="1"/>
          <w:sz w:val="23"/>
        </w:rPr>
        <w:t> </w:t>
      </w:r>
      <w:r>
        <w:rPr>
          <w:w w:val="90"/>
          <w:position w:val="1"/>
          <w:sz w:val="23"/>
        </w:rPr>
        <w:t>expondremos</w:t>
      </w:r>
      <w:r>
        <w:rPr>
          <w:spacing w:val="1"/>
          <w:w w:val="90"/>
          <w:position w:val="1"/>
          <w:sz w:val="23"/>
        </w:rPr>
        <w:t> </w:t>
      </w:r>
      <w:r>
        <w:rPr>
          <w:i/>
          <w:w w:val="90"/>
          <w:position w:val="1"/>
          <w:sz w:val="23"/>
        </w:rPr>
        <w:t>la normativa</w:t>
      </w:r>
      <w:r>
        <w:rPr>
          <w:i/>
          <w:spacing w:val="1"/>
          <w:w w:val="90"/>
          <w:position w:val="1"/>
          <w:sz w:val="23"/>
        </w:rPr>
        <w:t> </w:t>
      </w:r>
      <w:r>
        <w:rPr>
          <w:i/>
          <w:w w:val="90"/>
          <w:position w:val="1"/>
          <w:sz w:val="23"/>
        </w:rPr>
        <w:t>general</w:t>
      </w:r>
      <w:r>
        <w:rPr>
          <w:i/>
          <w:spacing w:val="1"/>
          <w:w w:val="90"/>
          <w:position w:val="1"/>
          <w:sz w:val="23"/>
        </w:rPr>
        <w:t> </w:t>
      </w:r>
      <w:r>
        <w:rPr>
          <w:w w:val="85"/>
          <w:sz w:val="23"/>
        </w:rPr>
        <w:t>contenida en la LGUC y su Ordenanza que resulta aplicable a la materia expuesta en su</w:t>
      </w:r>
      <w:r>
        <w:rPr>
          <w:spacing w:val="1"/>
          <w:w w:val="85"/>
          <w:sz w:val="23"/>
        </w:rPr>
        <w:t> </w:t>
      </w:r>
      <w:r>
        <w:rPr>
          <w:w w:val="85"/>
          <w:sz w:val="23"/>
        </w:rPr>
        <w:t>presentación, así como la jurisprudencia de la Contraloria General de la República que</w:t>
      </w:r>
      <w:r>
        <w:rPr>
          <w:spacing w:val="1"/>
          <w:w w:val="85"/>
          <w:sz w:val="23"/>
        </w:rPr>
        <w:t> </w:t>
      </w:r>
      <w:r>
        <w:rPr>
          <w:w w:val="95"/>
          <w:sz w:val="23"/>
        </w:rPr>
        <w:t>resulta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atingente.</w:t>
      </w:r>
    </w:p>
    <w:p>
      <w:pPr>
        <w:pStyle w:val="ListParagraph"/>
        <w:numPr>
          <w:ilvl w:val="0"/>
          <w:numId w:val="1"/>
        </w:numPr>
        <w:tabs>
          <w:tab w:pos="969" w:val="left" w:leader="none"/>
        </w:tabs>
        <w:spacing w:line="228" w:lineRule="auto" w:before="210" w:after="0"/>
        <w:ind w:left="963" w:right="233" w:hanging="628"/>
        <w:jc w:val="both"/>
        <w:rPr>
          <w:sz w:val="23"/>
        </w:rPr>
      </w:pPr>
      <w:r>
        <w:rPr>
          <w:w w:val="85"/>
          <w:position w:val="1"/>
          <w:sz w:val="23"/>
        </w:rPr>
        <w:t>En</w:t>
      </w:r>
      <w:r>
        <w:rPr>
          <w:spacing w:val="22"/>
          <w:w w:val="85"/>
          <w:position w:val="1"/>
          <w:sz w:val="23"/>
        </w:rPr>
        <w:t> </w:t>
      </w:r>
      <w:r>
        <w:rPr>
          <w:w w:val="85"/>
          <w:position w:val="1"/>
          <w:sz w:val="23"/>
        </w:rPr>
        <w:t>primer</w:t>
      </w:r>
      <w:r>
        <w:rPr>
          <w:spacing w:val="16"/>
          <w:w w:val="85"/>
          <w:position w:val="1"/>
          <w:sz w:val="23"/>
        </w:rPr>
        <w:t> </w:t>
      </w:r>
      <w:r>
        <w:rPr>
          <w:w w:val="85"/>
          <w:position w:val="1"/>
          <w:sz w:val="23"/>
        </w:rPr>
        <w:t>Iugar,</w:t>
      </w:r>
      <w:r>
        <w:rPr>
          <w:spacing w:val="22"/>
          <w:w w:val="85"/>
          <w:position w:val="1"/>
          <w:sz w:val="23"/>
        </w:rPr>
        <w:t> </w:t>
      </w:r>
      <w:r>
        <w:rPr>
          <w:w w:val="85"/>
          <w:position w:val="1"/>
          <w:sz w:val="23"/>
        </w:rPr>
        <w:t>es</w:t>
      </w:r>
      <w:r>
        <w:rPr>
          <w:spacing w:val="17"/>
          <w:w w:val="85"/>
          <w:position w:val="1"/>
          <w:sz w:val="23"/>
        </w:rPr>
        <w:t> </w:t>
      </w:r>
      <w:r>
        <w:rPr>
          <w:w w:val="85"/>
          <w:position w:val="1"/>
          <w:sz w:val="23"/>
        </w:rPr>
        <w:t>dable</w:t>
      </w:r>
      <w:r>
        <w:rPr>
          <w:spacing w:val="23"/>
          <w:w w:val="85"/>
          <w:position w:val="1"/>
          <w:sz w:val="23"/>
        </w:rPr>
        <w:t> </w:t>
      </w:r>
      <w:r>
        <w:rPr>
          <w:w w:val="85"/>
          <w:position w:val="1"/>
          <w:sz w:val="23"/>
        </w:rPr>
        <w:t>recordar</w:t>
      </w:r>
      <w:r>
        <w:rPr>
          <w:spacing w:val="23"/>
          <w:w w:val="85"/>
          <w:position w:val="1"/>
          <w:sz w:val="23"/>
        </w:rPr>
        <w:t> </w:t>
      </w:r>
      <w:r>
        <w:rPr>
          <w:w w:val="85"/>
          <w:position w:val="1"/>
          <w:sz w:val="23"/>
        </w:rPr>
        <w:t>que</w:t>
      </w:r>
      <w:r>
        <w:rPr>
          <w:spacing w:val="8"/>
          <w:w w:val="85"/>
          <w:position w:val="1"/>
          <w:sz w:val="23"/>
        </w:rPr>
        <w:t> </w:t>
      </w:r>
      <w:r>
        <w:rPr>
          <w:w w:val="85"/>
          <w:position w:val="1"/>
          <w:sz w:val="23"/>
        </w:rPr>
        <w:t>con</w:t>
      </w:r>
      <w:r>
        <w:rPr>
          <w:spacing w:val="14"/>
          <w:w w:val="85"/>
          <w:position w:val="1"/>
          <w:sz w:val="23"/>
        </w:rPr>
        <w:t> </w:t>
      </w:r>
      <w:r>
        <w:rPr>
          <w:w w:val="85"/>
          <w:position w:val="1"/>
          <w:sz w:val="23"/>
        </w:rPr>
        <w:t>motivo</w:t>
      </w:r>
      <w:r>
        <w:rPr>
          <w:spacing w:val="22"/>
          <w:w w:val="85"/>
          <w:position w:val="1"/>
          <w:sz w:val="23"/>
        </w:rPr>
        <w:t> </w:t>
      </w:r>
      <w:r>
        <w:rPr>
          <w:w w:val="85"/>
          <w:position w:val="1"/>
          <w:sz w:val="23"/>
        </w:rPr>
        <w:t>de</w:t>
      </w:r>
      <w:r>
        <w:rPr>
          <w:spacing w:val="14"/>
          <w:w w:val="85"/>
          <w:position w:val="1"/>
          <w:sz w:val="23"/>
        </w:rPr>
        <w:t> </w:t>
      </w:r>
      <w:r>
        <w:rPr>
          <w:w w:val="85"/>
          <w:position w:val="1"/>
          <w:sz w:val="23"/>
        </w:rPr>
        <w:t>la</w:t>
      </w:r>
      <w:r>
        <w:rPr>
          <w:spacing w:val="23"/>
          <w:w w:val="85"/>
          <w:position w:val="1"/>
          <w:sz w:val="23"/>
        </w:rPr>
        <w:t> </w:t>
      </w:r>
      <w:r>
        <w:rPr>
          <w:w w:val="85"/>
          <w:position w:val="1"/>
          <w:sz w:val="23"/>
        </w:rPr>
        <w:t>emisión</w:t>
      </w:r>
      <w:r>
        <w:rPr>
          <w:spacing w:val="23"/>
          <w:w w:val="85"/>
          <w:position w:val="1"/>
          <w:sz w:val="23"/>
        </w:rPr>
        <w:t> </w:t>
      </w:r>
      <w:r>
        <w:rPr>
          <w:w w:val="85"/>
          <w:position w:val="1"/>
          <w:sz w:val="23"/>
        </w:rPr>
        <w:t>de</w:t>
      </w:r>
      <w:r>
        <w:rPr>
          <w:spacing w:val="6"/>
          <w:w w:val="85"/>
          <w:position w:val="1"/>
          <w:sz w:val="23"/>
        </w:rPr>
        <w:t> </w:t>
      </w:r>
      <w:r>
        <w:rPr>
          <w:w w:val="85"/>
          <w:position w:val="1"/>
          <w:sz w:val="23"/>
        </w:rPr>
        <w:t>la</w:t>
      </w:r>
      <w:r>
        <w:rPr>
          <w:spacing w:val="14"/>
          <w:w w:val="85"/>
          <w:position w:val="1"/>
          <w:sz w:val="23"/>
        </w:rPr>
        <w:t> </w:t>
      </w:r>
      <w:r>
        <w:rPr>
          <w:w w:val="85"/>
          <w:position w:val="1"/>
          <w:sz w:val="23"/>
        </w:rPr>
        <w:t>circular</w:t>
      </w:r>
      <w:r>
        <w:rPr>
          <w:spacing w:val="21"/>
          <w:w w:val="85"/>
          <w:position w:val="1"/>
          <w:sz w:val="23"/>
        </w:rPr>
        <w:t> </w:t>
      </w:r>
      <w:r>
        <w:rPr>
          <w:w w:val="85"/>
          <w:position w:val="1"/>
          <w:sz w:val="23"/>
        </w:rPr>
        <w:t>DDu</w:t>
      </w:r>
      <w:r>
        <w:rPr>
          <w:spacing w:val="21"/>
          <w:w w:val="85"/>
          <w:position w:val="1"/>
          <w:sz w:val="23"/>
        </w:rPr>
        <w:t> </w:t>
      </w:r>
      <w:r>
        <w:rPr>
          <w:w w:val="85"/>
          <w:position w:val="1"/>
          <w:sz w:val="23"/>
        </w:rPr>
        <w:t>aca</w:t>
      </w:r>
      <w:r>
        <w:rPr>
          <w:spacing w:val="-52"/>
          <w:w w:val="85"/>
          <w:position w:val="1"/>
          <w:sz w:val="23"/>
        </w:rPr>
        <w:t> </w:t>
      </w:r>
      <w:r>
        <w:rPr>
          <w:w w:val="85"/>
          <w:sz w:val="23"/>
        </w:rPr>
        <w:t>y lo resuelto</w:t>
      </w:r>
      <w:r>
        <w:rPr>
          <w:spacing w:val="44"/>
          <w:sz w:val="23"/>
        </w:rPr>
        <w:t> </w:t>
      </w:r>
      <w:r>
        <w:rPr>
          <w:w w:val="85"/>
          <w:sz w:val="23"/>
        </w:rPr>
        <w:t>por la Contraloría</w:t>
      </w:r>
      <w:r>
        <w:rPr>
          <w:spacing w:val="45"/>
          <w:sz w:val="23"/>
        </w:rPr>
        <w:t> </w:t>
      </w:r>
      <w:r>
        <w:rPr>
          <w:w w:val="85"/>
          <w:sz w:val="23"/>
        </w:rPr>
        <w:t>General</w:t>
      </w:r>
      <w:r>
        <w:rPr>
          <w:spacing w:val="45"/>
          <w:sz w:val="23"/>
        </w:rPr>
        <w:t> </w:t>
      </w:r>
      <w:r>
        <w:rPr>
          <w:w w:val="85"/>
          <w:sz w:val="23"/>
        </w:rPr>
        <w:t>de la República, entre otros, en los dictámenes</w:t>
      </w:r>
      <w:r>
        <w:rPr>
          <w:spacing w:val="1"/>
          <w:w w:val="85"/>
          <w:sz w:val="23"/>
        </w:rPr>
        <w:t> </w:t>
      </w:r>
      <w:r>
        <w:rPr>
          <w:w w:val="90"/>
          <w:sz w:val="23"/>
        </w:rPr>
        <w:t>N° 27.918, de 2018, 43.367 y 44.959, ambos del año 2017, </w:t>
      </w:r>
      <w:r>
        <w:rPr>
          <w:i/>
          <w:w w:val="90"/>
          <w:sz w:val="23"/>
        </w:rPr>
        <w:t>se </w:t>
      </w:r>
      <w:r>
        <w:rPr>
          <w:w w:val="90"/>
          <w:sz w:val="23"/>
        </w:rPr>
        <w:t>aclaró que, si una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determinada zona no se encuentra regida por la norma urbanística de altura máxima,</w:t>
      </w:r>
      <w:r>
        <w:rPr>
          <w:spacing w:val="1"/>
          <w:w w:val="90"/>
          <w:sz w:val="23"/>
        </w:rPr>
        <w:t> </w:t>
      </w:r>
      <w:r>
        <w:rPr>
          <w:spacing w:val="-1"/>
          <w:w w:val="90"/>
          <w:sz w:val="23"/>
        </w:rPr>
        <w:t>en ella no es posible aplicar el sistema </w:t>
      </w:r>
      <w:r>
        <w:rPr>
          <w:w w:val="90"/>
          <w:sz w:val="23"/>
        </w:rPr>
        <w:t>de agrupamiento de edificación continua, toda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vez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definición,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sistema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requiere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aquella.</w:t>
      </w:r>
    </w:p>
    <w:p>
      <w:pPr>
        <w:pStyle w:val="BodyText"/>
        <w:spacing w:line="223" w:lineRule="auto" w:before="218"/>
        <w:ind w:left="962" w:right="234" w:firstLine="2"/>
        <w:jc w:val="both"/>
      </w:pPr>
      <w:r>
        <w:rPr>
          <w:w w:val="90"/>
        </w:rPr>
        <w:t>Asimismo, se precisó que la singularizada DDU 313 no podría entenderse como un</w:t>
      </w:r>
      <w:r>
        <w:rPr>
          <w:spacing w:val="1"/>
          <w:w w:val="90"/>
        </w:rPr>
        <w:t> </w:t>
      </w:r>
      <w:r>
        <w:rPr>
          <w:w w:val="85"/>
        </w:rPr>
        <w:t>cambio normativo por cuanto, si el legislador</w:t>
      </w:r>
      <w:r>
        <w:rPr>
          <w:spacing w:val="44"/>
        </w:rPr>
        <w:t> </w:t>
      </w:r>
      <w:r>
        <w:rPr>
          <w:w w:val="85"/>
        </w:rPr>
        <w:t>ha radicado</w:t>
      </w:r>
      <w:r>
        <w:rPr>
          <w:spacing w:val="45"/>
        </w:rPr>
        <w:t> </w:t>
      </w:r>
      <w:r>
        <w:rPr>
          <w:w w:val="85"/>
        </w:rPr>
        <w:t>en esta repartición</w:t>
      </w:r>
      <w:r>
        <w:rPr>
          <w:spacing w:val="45"/>
        </w:rPr>
        <w:t> </w:t>
      </w:r>
      <w:r>
        <w:rPr>
          <w:w w:val="85"/>
        </w:rPr>
        <w:t>la facultad</w:t>
      </w:r>
      <w:r>
        <w:rPr>
          <w:spacing w:val="1"/>
          <w:w w:val="85"/>
        </w:rPr>
        <w:t> </w:t>
      </w:r>
      <w:r>
        <w:rPr>
          <w:w w:val="85"/>
        </w:rPr>
        <w:t>de impartir instrucciones para la aplicación de la LGUC y de la OGUC, ello comprende la</w:t>
      </w:r>
      <w:r>
        <w:rPr>
          <w:spacing w:val="1"/>
          <w:w w:val="85"/>
        </w:rPr>
        <w:t> </w:t>
      </w:r>
      <w:r>
        <w:rPr>
          <w:w w:val="95"/>
        </w:rPr>
        <w:t>atribución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fijar</w:t>
      </w:r>
      <w:r>
        <w:rPr>
          <w:spacing w:val="-1"/>
          <w:w w:val="95"/>
        </w:rPr>
        <w:t> </w:t>
      </w:r>
      <w:r>
        <w:rPr>
          <w:w w:val="95"/>
        </w:rPr>
        <w:t>el</w:t>
      </w:r>
      <w:r>
        <w:rPr>
          <w:spacing w:val="-5"/>
          <w:w w:val="95"/>
        </w:rPr>
        <w:t> </w:t>
      </w:r>
      <w:r>
        <w:rPr>
          <w:w w:val="95"/>
        </w:rPr>
        <w:t>sentido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-10"/>
          <w:w w:val="95"/>
        </w:rPr>
        <w:t> </w:t>
      </w:r>
      <w:r>
        <w:rPr>
          <w:w w:val="95"/>
        </w:rPr>
        <w:t>alcance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indicada</w:t>
      </w:r>
      <w:r>
        <w:rPr>
          <w:spacing w:val="9"/>
          <w:w w:val="95"/>
        </w:rPr>
        <w:t> </w:t>
      </w:r>
      <w:r>
        <w:rPr>
          <w:w w:val="95"/>
        </w:rPr>
        <w:t>preceptiva.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25" w:lineRule="auto" w:before="228" w:after="0"/>
        <w:ind w:left="963" w:right="240" w:hanging="642"/>
        <w:jc w:val="both"/>
        <w:rPr>
          <w:sz w:val="23"/>
        </w:rPr>
      </w:pPr>
      <w:r>
        <w:rPr>
          <w:w w:val="85"/>
          <w:position w:val="1"/>
          <w:sz w:val="23"/>
        </w:rPr>
        <w:t>Conforme a lo anterior, de acuerdo a lo instruido por medio del dictamen N° 44.959 de</w:t>
      </w:r>
      <w:r>
        <w:rPr>
          <w:spacing w:val="1"/>
          <w:w w:val="85"/>
          <w:position w:val="1"/>
          <w:sz w:val="23"/>
        </w:rPr>
        <w:t> </w:t>
      </w:r>
      <w:r>
        <w:rPr>
          <w:w w:val="85"/>
          <w:sz w:val="23"/>
        </w:rPr>
        <w:t>2017, el municipio</w:t>
      </w:r>
      <w:r>
        <w:rPr>
          <w:spacing w:val="44"/>
          <w:sz w:val="23"/>
        </w:rPr>
        <w:t> </w:t>
      </w:r>
      <w:r>
        <w:rPr>
          <w:w w:val="85"/>
          <w:sz w:val="23"/>
        </w:rPr>
        <w:t>de Estación</w:t>
      </w:r>
      <w:r>
        <w:rPr>
          <w:spacing w:val="45"/>
          <w:sz w:val="23"/>
        </w:rPr>
        <w:t> </w:t>
      </w:r>
      <w:r>
        <w:rPr>
          <w:w w:val="85"/>
          <w:sz w:val="23"/>
        </w:rPr>
        <w:t>Central debía arbitrar las providencias</w:t>
      </w:r>
      <w:r>
        <w:rPr>
          <w:spacing w:val="45"/>
          <w:sz w:val="23"/>
        </w:rPr>
        <w:t> </w:t>
      </w:r>
      <w:r>
        <w:rPr>
          <w:w w:val="85"/>
          <w:sz w:val="23"/>
        </w:rPr>
        <w:t>que correspondan</w:t>
      </w:r>
      <w:r>
        <w:rPr>
          <w:spacing w:val="1"/>
          <w:w w:val="85"/>
          <w:sz w:val="23"/>
        </w:rPr>
        <w:t> </w:t>
      </w:r>
      <w:r>
        <w:rPr>
          <w:w w:val="90"/>
          <w:sz w:val="23"/>
        </w:rPr>
        <w:t>a fin de corregir las irregularidades detectadas en los anteproyectos y permisos de</w:t>
      </w:r>
      <w:r>
        <w:rPr>
          <w:spacing w:val="1"/>
          <w:w w:val="90"/>
          <w:sz w:val="23"/>
        </w:rPr>
        <w:t> </w:t>
      </w:r>
      <w:r>
        <w:rPr>
          <w:w w:val="85"/>
          <w:sz w:val="23"/>
        </w:rPr>
        <w:t>edificación que se habrían autorizado bajo el sistema de agrupamiento continuo, cuando</w:t>
      </w:r>
      <w:r>
        <w:rPr>
          <w:spacing w:val="1"/>
          <w:w w:val="8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fijado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sector 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norma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urbanística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altura.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</w:tabs>
        <w:spacing w:line="225" w:lineRule="auto" w:before="216" w:after="0"/>
        <w:ind w:left="938" w:right="247" w:hanging="626"/>
        <w:jc w:val="both"/>
        <w:rPr>
          <w:i/>
          <w:sz w:val="23"/>
        </w:rPr>
      </w:pPr>
      <w:r>
        <w:rPr>
          <w:i/>
          <w:spacing w:val="-1"/>
          <w:w w:val="85"/>
          <w:position w:val="1"/>
          <w:sz w:val="23"/>
        </w:rPr>
        <w:t>Al </w:t>
      </w:r>
      <w:r>
        <w:rPr>
          <w:spacing w:val="-1"/>
          <w:w w:val="85"/>
          <w:position w:val="1"/>
          <w:sz w:val="23"/>
        </w:rPr>
        <w:t>respecto, debe </w:t>
      </w:r>
      <w:r>
        <w:rPr>
          <w:i/>
          <w:spacing w:val="-1"/>
          <w:w w:val="85"/>
          <w:position w:val="1"/>
          <w:sz w:val="23"/>
        </w:rPr>
        <w:t>tenerse presente </w:t>
      </w:r>
      <w:r>
        <w:rPr>
          <w:spacing w:val="-1"/>
          <w:w w:val="85"/>
          <w:position w:val="1"/>
          <w:sz w:val="23"/>
        </w:rPr>
        <w:t>que según lo ha precirado </w:t>
      </w:r>
      <w:r>
        <w:rPr>
          <w:w w:val="85"/>
          <w:position w:val="1"/>
          <w:sz w:val="23"/>
        </w:rPr>
        <w:t>esta División en la circuJar</w:t>
      </w:r>
      <w:r>
        <w:rPr>
          <w:spacing w:val="1"/>
          <w:w w:val="85"/>
          <w:position w:val="1"/>
          <w:sz w:val="23"/>
        </w:rPr>
        <w:t> </w:t>
      </w:r>
      <w:r>
        <w:rPr>
          <w:w w:val="90"/>
          <w:sz w:val="23"/>
        </w:rPr>
        <w:t>Ord. N" 0164 de fecha 2 de mayo de 2017, DDU 350, ni la LGUC ni su respectiva</w:t>
      </w:r>
      <w:r>
        <w:rPr>
          <w:spacing w:val="1"/>
          <w:w w:val="90"/>
          <w:sz w:val="23"/>
        </w:rPr>
        <w:t> </w:t>
      </w:r>
      <w:r>
        <w:rPr>
          <w:w w:val="85"/>
          <w:sz w:val="23"/>
        </w:rPr>
        <w:t>Ordenanza establecen en sus preceptivas la posibilidad de declarar nulo un permiso de</w:t>
      </w:r>
      <w:r>
        <w:rPr>
          <w:spacing w:val="1"/>
          <w:w w:val="85"/>
          <w:sz w:val="23"/>
        </w:rPr>
        <w:t> </w:t>
      </w:r>
      <w:r>
        <w:rPr>
          <w:w w:val="85"/>
          <w:sz w:val="23"/>
        </w:rPr>
        <w:t>edificación. Sin embargo, el artículo 53 inciso primero de la ley N° 19.880 de 2003, que</w:t>
      </w:r>
      <w:r>
        <w:rPr>
          <w:spacing w:val="1"/>
          <w:w w:val="85"/>
          <w:sz w:val="23"/>
        </w:rPr>
        <w:t> </w:t>
      </w:r>
      <w:r>
        <w:rPr>
          <w:w w:val="90"/>
          <w:sz w:val="23"/>
        </w:rPr>
        <w:t>establece las bases de los procedimientos administrativos que rigen los actos de los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órganos de la Administración del Estado, estipula la posibilidad de que la autoridad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pueda invalidar un acto administrativo, señalando al efecto que "la </w:t>
      </w:r>
      <w:r>
        <w:rPr>
          <w:i/>
          <w:w w:val="95"/>
          <w:sz w:val="23"/>
        </w:rPr>
        <w:t>autoridad</w:t>
      </w:r>
      <w:r>
        <w:rPr>
          <w:i/>
          <w:spacing w:val="1"/>
          <w:w w:val="95"/>
          <w:sz w:val="23"/>
        </w:rPr>
        <w:t> </w:t>
      </w:r>
      <w:r>
        <w:rPr>
          <w:i/>
          <w:w w:val="90"/>
          <w:sz w:val="23"/>
        </w:rPr>
        <w:t>administrativa podrá, de oficio o a petición de parte, invalidar los actos contrarios a</w:t>
      </w:r>
      <w:r>
        <w:rPr>
          <w:i/>
          <w:spacing w:val="1"/>
          <w:w w:val="90"/>
          <w:sz w:val="23"/>
        </w:rPr>
        <w:t> </w:t>
      </w:r>
      <w:r>
        <w:rPr>
          <w:i/>
          <w:w w:val="90"/>
          <w:sz w:val="23"/>
        </w:rPr>
        <w:t>derecho, previa audiencia del interesado, siempre que lo hapa dentro de los dos años</w:t>
      </w:r>
      <w:r>
        <w:rPr>
          <w:i/>
          <w:spacing w:val="-55"/>
          <w:w w:val="90"/>
          <w:sz w:val="23"/>
        </w:rPr>
        <w:t> </w:t>
      </w:r>
      <w:r>
        <w:rPr>
          <w:i/>
          <w:w w:val="90"/>
          <w:sz w:val="23"/>
        </w:rPr>
        <w:t>contados</w:t>
      </w:r>
      <w:r>
        <w:rPr>
          <w:i/>
          <w:spacing w:val="45"/>
          <w:w w:val="90"/>
          <w:sz w:val="23"/>
        </w:rPr>
        <w:t> </w:t>
      </w:r>
      <w:r>
        <w:rPr>
          <w:i/>
          <w:w w:val="90"/>
          <w:sz w:val="23"/>
        </w:rPr>
        <w:t>desde</w:t>
      </w:r>
      <w:r>
        <w:rPr>
          <w:i/>
          <w:spacing w:val="38"/>
          <w:w w:val="90"/>
          <w:sz w:val="23"/>
        </w:rPr>
        <w:t> </w:t>
      </w:r>
      <w:r>
        <w:rPr>
          <w:i/>
          <w:w w:val="90"/>
          <w:sz w:val="23"/>
        </w:rPr>
        <w:t>la</w:t>
      </w:r>
      <w:r>
        <w:rPr>
          <w:i/>
          <w:spacing w:val="37"/>
          <w:w w:val="90"/>
          <w:sz w:val="23"/>
        </w:rPr>
        <w:t> </w:t>
      </w:r>
      <w:r>
        <w:rPr>
          <w:i/>
          <w:w w:val="90"/>
          <w:sz w:val="23"/>
        </w:rPr>
        <w:t>notificación</w:t>
      </w:r>
      <w:r>
        <w:rPr>
          <w:i/>
          <w:spacing w:val="53"/>
          <w:w w:val="90"/>
          <w:sz w:val="23"/>
        </w:rPr>
        <w:t> </w:t>
      </w:r>
      <w:r>
        <w:rPr>
          <w:i/>
          <w:w w:val="90"/>
          <w:sz w:val="23"/>
        </w:rPr>
        <w:t>o</w:t>
      </w:r>
      <w:r>
        <w:rPr>
          <w:i/>
          <w:spacing w:val="37"/>
          <w:w w:val="90"/>
          <w:sz w:val="23"/>
        </w:rPr>
        <w:t> </w:t>
      </w:r>
      <w:r>
        <w:rPr>
          <w:i/>
          <w:w w:val="90"/>
          <w:sz w:val="23"/>
        </w:rPr>
        <w:t>publicación</w:t>
      </w:r>
      <w:r>
        <w:rPr>
          <w:i/>
          <w:spacing w:val="51"/>
          <w:w w:val="90"/>
          <w:sz w:val="23"/>
        </w:rPr>
        <w:t> </w:t>
      </w:r>
      <w:r>
        <w:rPr>
          <w:i/>
          <w:w w:val="90"/>
          <w:sz w:val="23"/>
        </w:rPr>
        <w:t>del</w:t>
      </w:r>
      <w:r>
        <w:rPr>
          <w:i/>
          <w:spacing w:val="39"/>
          <w:w w:val="90"/>
          <w:sz w:val="23"/>
        </w:rPr>
        <w:t> </w:t>
      </w:r>
      <w:r>
        <w:rPr>
          <w:i/>
          <w:w w:val="90"/>
          <w:sz w:val="23"/>
        </w:rPr>
        <w:t>acto.</w:t>
      </w:r>
      <w:r>
        <w:rPr>
          <w:i/>
          <w:spacing w:val="42"/>
          <w:w w:val="90"/>
          <w:sz w:val="23"/>
        </w:rPr>
        <w:t> </w:t>
      </w:r>
      <w:r>
        <w:rPr>
          <w:i/>
          <w:w w:val="90"/>
          <w:sz w:val="23"/>
        </w:rPr>
        <w:t>La</w:t>
      </w:r>
      <w:r>
        <w:rPr>
          <w:i/>
          <w:spacing w:val="35"/>
          <w:w w:val="90"/>
          <w:sz w:val="23"/>
        </w:rPr>
        <w:t> </w:t>
      </w:r>
      <w:r>
        <w:rPr>
          <w:i/>
          <w:w w:val="90"/>
          <w:sz w:val="23"/>
        </w:rPr>
        <w:t>invalidación</w:t>
      </w:r>
      <w:r>
        <w:rPr>
          <w:i/>
          <w:spacing w:val="51"/>
          <w:w w:val="90"/>
          <w:sz w:val="23"/>
        </w:rPr>
        <w:t> </w:t>
      </w:r>
      <w:r>
        <w:rPr>
          <w:i/>
          <w:w w:val="90"/>
          <w:sz w:val="23"/>
        </w:rPr>
        <w:t>de</w:t>
      </w:r>
      <w:r>
        <w:rPr>
          <w:i/>
          <w:spacing w:val="35"/>
          <w:w w:val="90"/>
          <w:sz w:val="23"/>
        </w:rPr>
        <w:t> </w:t>
      </w:r>
      <w:r>
        <w:rPr>
          <w:i/>
          <w:w w:val="90"/>
          <w:sz w:val="23"/>
        </w:rPr>
        <w:t>un</w:t>
      </w:r>
      <w:r>
        <w:rPr>
          <w:i/>
          <w:spacing w:val="34"/>
          <w:w w:val="90"/>
          <w:sz w:val="23"/>
        </w:rPr>
        <w:t> </w:t>
      </w:r>
      <w:r>
        <w:rPr>
          <w:i/>
          <w:w w:val="90"/>
          <w:sz w:val="23"/>
        </w:rPr>
        <w:t>acto</w:t>
      </w:r>
    </w:p>
    <w:p>
      <w:pPr>
        <w:spacing w:after="0" w:line="225" w:lineRule="auto"/>
        <w:jc w:val="both"/>
        <w:rPr>
          <w:sz w:val="23"/>
        </w:rPr>
        <w:sectPr>
          <w:footerReference w:type="default" r:id="rId12"/>
          <w:pgSz w:w="12240" w:h="18720"/>
          <w:pgMar w:footer="2827" w:header="0" w:top="1800" w:bottom="3020" w:left="1440" w:right="17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0"/>
        </w:rPr>
      </w:pPr>
    </w:p>
    <w:p>
      <w:pPr>
        <w:spacing w:line="254" w:lineRule="auto" w:before="93"/>
        <w:ind w:left="853" w:right="298" w:firstLine="1"/>
        <w:jc w:val="both"/>
        <w:rPr>
          <w:i/>
          <w:sz w:val="20"/>
        </w:rPr>
      </w:pPr>
      <w:r>
        <w:rPr>
          <w:i/>
          <w:sz w:val="20"/>
        </w:rPr>
        <w:t>administrativo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podrá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total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parcial.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invalidación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parcial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afectará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disposiciones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sean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independientes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parte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invalidada".</w:t>
      </w:r>
    </w:p>
    <w:p>
      <w:pPr>
        <w:pStyle w:val="BodyText"/>
        <w:spacing w:before="7"/>
        <w:rPr>
          <w:i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35" w:lineRule="auto" w:before="0" w:after="0"/>
        <w:ind w:left="819" w:right="300" w:hanging="613"/>
        <w:jc w:val="both"/>
        <w:rPr>
          <w:rFonts w:ascii="Calibri" w:hAnsi="Calibri"/>
          <w:i/>
          <w:sz w:val="21"/>
        </w:rPr>
      </w:pPr>
      <w:r>
        <w:rPr>
          <w:rFonts w:ascii="Calibri" w:hAnsi="Calibri"/>
          <w:w w:val="105"/>
          <w:position w:val="1"/>
          <w:sz w:val="21"/>
        </w:rPr>
        <w:t>Por</w:t>
      </w:r>
      <w:r>
        <w:rPr>
          <w:rFonts w:ascii="Calibri" w:hAnsi="Calibri"/>
          <w:spacing w:val="1"/>
          <w:w w:val="105"/>
          <w:position w:val="1"/>
          <w:sz w:val="21"/>
        </w:rPr>
        <w:t> </w:t>
      </w:r>
      <w:r>
        <w:rPr>
          <w:rFonts w:ascii="Calibri" w:hAnsi="Calibri"/>
          <w:w w:val="105"/>
          <w:position w:val="1"/>
          <w:sz w:val="21"/>
        </w:rPr>
        <w:t>su</w:t>
      </w:r>
      <w:r>
        <w:rPr>
          <w:rFonts w:ascii="Calibri" w:hAnsi="Calibri"/>
          <w:spacing w:val="1"/>
          <w:w w:val="105"/>
          <w:position w:val="1"/>
          <w:sz w:val="21"/>
        </w:rPr>
        <w:t> </w:t>
      </w:r>
      <w:r>
        <w:rPr>
          <w:rFonts w:ascii="Calibri" w:hAnsi="Calibri"/>
          <w:w w:val="105"/>
          <w:position w:val="1"/>
          <w:sz w:val="21"/>
        </w:rPr>
        <w:t>parte,</w:t>
      </w:r>
      <w:r>
        <w:rPr>
          <w:rFonts w:ascii="Calibri" w:hAnsi="Calibri"/>
          <w:spacing w:val="1"/>
          <w:w w:val="105"/>
          <w:position w:val="1"/>
          <w:sz w:val="21"/>
        </w:rPr>
        <w:t> </w:t>
      </w:r>
      <w:r>
        <w:rPr>
          <w:rFonts w:ascii="Calibri" w:hAnsi="Calibri"/>
          <w:w w:val="105"/>
          <w:position w:val="1"/>
          <w:sz w:val="21"/>
        </w:rPr>
        <w:t>sobre</w:t>
      </w:r>
      <w:r>
        <w:rPr>
          <w:rFonts w:ascii="Calibri" w:hAnsi="Calibri"/>
          <w:spacing w:val="1"/>
          <w:w w:val="105"/>
          <w:position w:val="1"/>
          <w:sz w:val="21"/>
        </w:rPr>
        <w:t> </w:t>
      </w:r>
      <w:r>
        <w:rPr>
          <w:rFonts w:ascii="Calibri" w:hAnsi="Calibri"/>
          <w:w w:val="105"/>
          <w:position w:val="1"/>
          <w:sz w:val="21"/>
        </w:rPr>
        <w:t>el</w:t>
      </w:r>
      <w:r>
        <w:rPr>
          <w:rFonts w:ascii="Calibri" w:hAnsi="Calibri"/>
          <w:spacing w:val="1"/>
          <w:w w:val="105"/>
          <w:position w:val="1"/>
          <w:sz w:val="21"/>
        </w:rPr>
        <w:t> </w:t>
      </w:r>
      <w:r>
        <w:rPr>
          <w:rFonts w:ascii="Calibri" w:hAnsi="Calibri"/>
          <w:w w:val="105"/>
          <w:position w:val="1"/>
          <w:sz w:val="21"/>
        </w:rPr>
        <w:t>ejercicio</w:t>
      </w:r>
      <w:r>
        <w:rPr>
          <w:rFonts w:ascii="Calibri" w:hAnsi="Calibri"/>
          <w:spacing w:val="1"/>
          <w:w w:val="105"/>
          <w:position w:val="1"/>
          <w:sz w:val="21"/>
        </w:rPr>
        <w:t> </w:t>
      </w:r>
      <w:r>
        <w:rPr>
          <w:rFonts w:ascii="Calibri" w:hAnsi="Calibri"/>
          <w:w w:val="105"/>
          <w:position w:val="1"/>
          <w:sz w:val="21"/>
        </w:rPr>
        <w:t>de</w:t>
      </w:r>
      <w:r>
        <w:rPr>
          <w:rFonts w:ascii="Calibri" w:hAnsi="Calibri"/>
          <w:spacing w:val="1"/>
          <w:w w:val="105"/>
          <w:position w:val="1"/>
          <w:sz w:val="21"/>
        </w:rPr>
        <w:t> </w:t>
      </w:r>
      <w:r>
        <w:rPr>
          <w:rFonts w:ascii="Calibri" w:hAnsi="Calibri"/>
          <w:w w:val="105"/>
          <w:position w:val="1"/>
          <w:sz w:val="21"/>
        </w:rPr>
        <w:t>la</w:t>
      </w:r>
      <w:r>
        <w:rPr>
          <w:rFonts w:ascii="Calibri" w:hAnsi="Calibri"/>
          <w:spacing w:val="1"/>
          <w:w w:val="105"/>
          <w:position w:val="1"/>
          <w:sz w:val="21"/>
        </w:rPr>
        <w:t> </w:t>
      </w:r>
      <w:r>
        <w:rPr>
          <w:rFonts w:ascii="Calibri" w:hAnsi="Calibri"/>
          <w:w w:val="105"/>
          <w:position w:val="1"/>
          <w:sz w:val="21"/>
        </w:rPr>
        <w:t>mencionada</w:t>
      </w:r>
      <w:r>
        <w:rPr>
          <w:rFonts w:ascii="Calibri" w:hAnsi="Calibri"/>
          <w:spacing w:val="1"/>
          <w:w w:val="105"/>
          <w:position w:val="1"/>
          <w:sz w:val="21"/>
        </w:rPr>
        <w:t> </w:t>
      </w:r>
      <w:r>
        <w:rPr>
          <w:rFonts w:ascii="Calibri" w:hAnsi="Calibri"/>
          <w:w w:val="105"/>
          <w:position w:val="1"/>
          <w:sz w:val="21"/>
        </w:rPr>
        <w:t>potestad</w:t>
      </w:r>
      <w:r>
        <w:rPr>
          <w:rFonts w:ascii="Calibri" w:hAnsi="Calibri"/>
          <w:spacing w:val="1"/>
          <w:w w:val="105"/>
          <w:position w:val="1"/>
          <w:sz w:val="21"/>
        </w:rPr>
        <w:t> </w:t>
      </w:r>
      <w:r>
        <w:rPr>
          <w:rFonts w:ascii="Calibri" w:hAnsi="Calibri"/>
          <w:w w:val="105"/>
          <w:position w:val="1"/>
          <w:sz w:val="21"/>
        </w:rPr>
        <w:t>de</w:t>
      </w:r>
      <w:r>
        <w:rPr>
          <w:rFonts w:ascii="Calibri" w:hAnsi="Calibri"/>
          <w:spacing w:val="1"/>
          <w:w w:val="105"/>
          <w:position w:val="1"/>
          <w:sz w:val="21"/>
        </w:rPr>
        <w:t> </w:t>
      </w:r>
      <w:r>
        <w:rPr>
          <w:rFonts w:ascii="Calibri" w:hAnsi="Calibri"/>
          <w:w w:val="105"/>
          <w:position w:val="1"/>
          <w:sz w:val="21"/>
        </w:rPr>
        <w:t>invalidación,</w:t>
      </w:r>
      <w:r>
        <w:rPr>
          <w:rFonts w:ascii="Calibri" w:hAnsi="Calibri"/>
          <w:spacing w:val="1"/>
          <w:w w:val="105"/>
          <w:position w:val="1"/>
          <w:sz w:val="21"/>
        </w:rPr>
        <w:t> </w:t>
      </w:r>
      <w:r>
        <w:rPr>
          <w:rFonts w:ascii="Calibri" w:hAnsi="Calibri"/>
          <w:w w:val="105"/>
          <w:position w:val="1"/>
          <w:sz w:val="21"/>
        </w:rPr>
        <w:t>la</w:t>
      </w:r>
      <w:r>
        <w:rPr>
          <w:rFonts w:ascii="Calibri" w:hAnsi="Calibri"/>
          <w:spacing w:val="1"/>
          <w:w w:val="105"/>
          <w:position w:val="1"/>
          <w:sz w:val="21"/>
        </w:rPr>
        <w:t> </w:t>
      </w:r>
      <w:r>
        <w:rPr>
          <w:rFonts w:ascii="Calibri" w:hAnsi="Calibri"/>
          <w:i/>
          <w:w w:val="105"/>
          <w:sz w:val="21"/>
        </w:rPr>
        <w:t>jurisprudencia </w:t>
      </w:r>
      <w:r>
        <w:rPr>
          <w:rFonts w:ascii="Calibri" w:hAnsi="Calibri"/>
          <w:w w:val="105"/>
          <w:sz w:val="21"/>
        </w:rPr>
        <w:t>de la Contraloría General de la República, contenida entre otros en los</w:t>
      </w:r>
      <w:r>
        <w:rPr>
          <w:rFonts w:ascii="Calibri" w:hAnsi="Calibri"/>
          <w:spacing w:val="1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dictámenes</w:t>
      </w:r>
      <w:r>
        <w:rPr>
          <w:rFonts w:ascii="Calibri" w:hAnsi="Calibri"/>
          <w:spacing w:val="1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N°s.  E190918 de 2022,  11.416  de 2018,  40.728 de 2017,  56.880,  de 2011</w:t>
      </w:r>
      <w:r>
        <w:rPr>
          <w:rFonts w:ascii="Calibri" w:hAnsi="Calibri"/>
          <w:spacing w:val="-47"/>
          <w:w w:val="105"/>
          <w:sz w:val="21"/>
        </w:rPr>
        <w:t> </w:t>
      </w:r>
      <w:r>
        <w:rPr>
          <w:rFonts w:ascii="Calibri" w:hAnsi="Calibri"/>
          <w:spacing w:val="-1"/>
          <w:w w:val="105"/>
          <w:sz w:val="21"/>
        </w:rPr>
        <w:t>y 53.875, de 2009,</w:t>
      </w:r>
      <w:r>
        <w:rPr>
          <w:rFonts w:ascii="Calibri" w:hAnsi="Calibri"/>
          <w:spacing w:val="47"/>
          <w:w w:val="105"/>
          <w:sz w:val="21"/>
        </w:rPr>
        <w:t> </w:t>
      </w:r>
      <w:r>
        <w:rPr>
          <w:rFonts w:ascii="Calibri" w:hAnsi="Calibri"/>
          <w:spacing w:val="-1"/>
          <w:w w:val="105"/>
          <w:sz w:val="21"/>
        </w:rPr>
        <w:t>ha manifestado que </w:t>
      </w:r>
      <w:r>
        <w:rPr>
          <w:rFonts w:ascii="Calibri" w:hAnsi="Calibri"/>
          <w:i/>
          <w:spacing w:val="-1"/>
          <w:w w:val="105"/>
          <w:sz w:val="21"/>
        </w:rPr>
        <w:t>“acorde con lo dispuesto en el referido </w:t>
      </w:r>
      <w:r>
        <w:rPr>
          <w:rFonts w:ascii="Calibri" w:hAnsi="Calibri"/>
          <w:i/>
          <w:w w:val="105"/>
          <w:sz w:val="21"/>
        </w:rPr>
        <w:t>arti“culo</w:t>
      </w:r>
      <w:r>
        <w:rPr>
          <w:rFonts w:ascii="Calibri" w:hAnsi="Calibri"/>
          <w:i/>
          <w:spacing w:val="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F3</w:t>
      </w:r>
      <w:r>
        <w:rPr>
          <w:rFonts w:ascii="Calibri" w:hAnsi="Calibri"/>
          <w:i/>
          <w:spacing w:val="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de la</w:t>
      </w:r>
      <w:r>
        <w:rPr>
          <w:rFonts w:ascii="Calibri" w:hAnsi="Calibri"/>
          <w:i/>
          <w:spacing w:val="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ley</w:t>
      </w:r>
      <w:r>
        <w:rPr>
          <w:rFonts w:ascii="Calibri" w:hAnsi="Calibri"/>
          <w:i/>
          <w:spacing w:val="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N°</w:t>
      </w:r>
      <w:r>
        <w:rPr>
          <w:rFonts w:ascii="Calibri" w:hAnsi="Calibri"/>
          <w:i/>
          <w:spacing w:val="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19.880, la</w:t>
      </w:r>
      <w:r>
        <w:rPr>
          <w:rFonts w:ascii="Calibri" w:hAnsi="Calibri"/>
          <w:i/>
          <w:spacing w:val="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invalidacián</w:t>
      </w:r>
      <w:r>
        <w:rPr>
          <w:rFonts w:ascii="Calibri" w:hAnsi="Calibri"/>
          <w:i/>
          <w:spacing w:val="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solo podrá</w:t>
      </w:r>
      <w:r>
        <w:rPr>
          <w:rFonts w:ascii="Calibri" w:hAnsi="Calibri"/>
          <w:i/>
          <w:spacing w:val="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ser</w:t>
      </w:r>
      <w:r>
        <w:rPr>
          <w:rFonts w:ascii="Calibri" w:hAnsi="Calibri"/>
          <w:i/>
          <w:spacing w:val="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impetrada</w:t>
      </w:r>
      <w:r>
        <w:rPr>
          <w:rFonts w:ascii="Calibri" w:hAnsi="Calibri"/>
          <w:i/>
          <w:spacing w:val="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por</w:t>
      </w:r>
      <w:r>
        <w:rPr>
          <w:rFonts w:ascii="Calibri" w:hAnsi="Calibri"/>
          <w:i/>
          <w:spacing w:val="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la autoridad</w:t>
      </w:r>
      <w:r>
        <w:rPr>
          <w:rFonts w:ascii="Calibri" w:hAnsi="Calibri"/>
          <w:i/>
          <w:spacing w:val="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administrativa para de)ar sin efecto los actos contrarios a derecho, siempre </w:t>
      </w:r>
      <w:r>
        <w:rPr>
          <w:rFonts w:ascii="Calibri" w:hAnsi="Calibri"/>
          <w:w w:val="105"/>
          <w:sz w:val="21"/>
        </w:rPr>
        <w:t>que </w:t>
      </w:r>
      <w:r>
        <w:rPr>
          <w:rFonts w:ascii="Calibri" w:hAnsi="Calibri"/>
          <w:i/>
          <w:w w:val="105"/>
          <w:sz w:val="21"/>
        </w:rPr>
        <w:t>lo haga</w:t>
      </w:r>
      <w:r>
        <w:rPr>
          <w:rFonts w:ascii="Calibri" w:hAnsi="Calibri"/>
          <w:i/>
          <w:spacing w:val="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dentro de los dos años contados desde la notil°icación o publicación del acto", </w:t>
      </w:r>
      <w:r>
        <w:rPr>
          <w:rFonts w:ascii="Calibri" w:hAnsi="Calibri"/>
          <w:w w:val="105"/>
          <w:sz w:val="21"/>
        </w:rPr>
        <w:t>y que</w:t>
      </w:r>
      <w:r>
        <w:rPr>
          <w:rFonts w:ascii="Calibri" w:hAnsi="Calibri"/>
          <w:spacing w:val="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”existe</w:t>
      </w:r>
      <w:r>
        <w:rPr>
          <w:rFonts w:ascii="Calibri" w:hAnsi="Calibri"/>
          <w:i/>
          <w:spacing w:val="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un</w:t>
      </w:r>
      <w:r>
        <w:rPr>
          <w:rFonts w:ascii="Calibri" w:hAnsi="Calibri"/>
          <w:i/>
          <w:spacing w:val="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deber</w:t>
      </w:r>
      <w:r>
        <w:rPr>
          <w:rFonts w:ascii="Calibri" w:hAnsi="Calibri"/>
          <w:i/>
          <w:spacing w:val="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ineludible</w:t>
      </w:r>
      <w:r>
        <w:rPr>
          <w:rFonts w:ascii="Calibri" w:hAnsi="Calibri"/>
          <w:i/>
          <w:spacing w:val="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de</w:t>
      </w:r>
      <w:r>
        <w:rPr>
          <w:rFonts w:ascii="Calibri" w:hAnsi="Calibri"/>
          <w:i/>
          <w:spacing w:val="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la</w:t>
      </w:r>
      <w:r>
        <w:rPr>
          <w:rFonts w:ascii="Calibri" w:hAnsi="Calibri"/>
          <w:i/>
          <w:spacing w:val="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autoridad</w:t>
      </w:r>
      <w:r>
        <w:rPr>
          <w:rFonts w:ascii="Calibri" w:hAnsi="Calibri"/>
          <w:i/>
          <w:spacing w:val="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de</w:t>
      </w:r>
      <w:r>
        <w:rPr>
          <w:rFonts w:ascii="Calibri" w:hAnsi="Calibri"/>
          <w:i/>
          <w:spacing w:val="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invalidar</w:t>
      </w:r>
      <w:r>
        <w:rPr>
          <w:rFonts w:ascii="Calibri" w:hAnsi="Calibri"/>
          <w:i/>
          <w:spacing w:val="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decisiones</w:t>
      </w:r>
      <w:r>
        <w:rPr>
          <w:rFonts w:ascii="Calibri" w:hAnsi="Calibri"/>
          <w:i/>
          <w:spacing w:val="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adoptadas</w:t>
      </w:r>
      <w:r>
        <w:rPr>
          <w:rFonts w:ascii="Calibri" w:hAnsi="Calibri"/>
          <w:i/>
          <w:spacing w:val="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con</w:t>
      </w:r>
      <w:r>
        <w:rPr>
          <w:rFonts w:ascii="Calibri" w:hAnsi="Calibri"/>
          <w:i/>
          <w:spacing w:val="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infracción</w:t>
      </w:r>
      <w:r>
        <w:rPr>
          <w:rFonts w:ascii="Calibri" w:hAnsi="Calibri"/>
          <w:i/>
          <w:spacing w:val="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a la normativa</w:t>
      </w:r>
      <w:r>
        <w:rPr>
          <w:rFonts w:ascii="Calibri" w:hAnsi="Calibri"/>
          <w:i/>
          <w:spacing w:val="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legal  y  reglamentaria  aplicable, pues hay un interés general</w:t>
      </w:r>
      <w:r>
        <w:rPr>
          <w:rFonts w:ascii="Calibri" w:hAnsi="Calibri"/>
          <w:i/>
          <w:spacing w:val="1"/>
          <w:w w:val="105"/>
          <w:sz w:val="21"/>
        </w:rPr>
        <w:t> </w:t>
      </w:r>
      <w:r>
        <w:rPr>
          <w:rFonts w:ascii="Calibri" w:hAnsi="Calibri"/>
          <w:sz w:val="21"/>
        </w:rPr>
        <w:t>en </w:t>
      </w:r>
      <w:r>
        <w:rPr>
          <w:rFonts w:ascii="Calibri" w:hAnsi="Calibri"/>
          <w:i/>
          <w:sz w:val="21"/>
        </w:rPr>
        <w:t>el restablecimiento del orden Juri“dico alterado por actos que adolecen de vicios y que</w:t>
      </w:r>
      <w:r>
        <w:rPr>
          <w:rFonts w:ascii="Calibri" w:hAnsi="Calibri"/>
          <w:i/>
          <w:spacing w:val="1"/>
          <w:sz w:val="21"/>
        </w:rPr>
        <w:t> </w:t>
      </w:r>
      <w:r>
        <w:rPr>
          <w:rFonts w:ascii="Calibri" w:hAnsi="Calibri"/>
          <w:i/>
          <w:w w:val="105"/>
          <w:sz w:val="21"/>
        </w:rPr>
        <w:t>afectan</w:t>
      </w:r>
      <w:r>
        <w:rPr>
          <w:rFonts w:ascii="Calibri" w:hAnsi="Calibri"/>
          <w:i/>
          <w:spacing w:val="5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la</w:t>
      </w:r>
      <w:r>
        <w:rPr>
          <w:rFonts w:ascii="Calibri" w:hAnsi="Calibri"/>
          <w:i/>
          <w:spacing w:val="1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regularidad</w:t>
      </w:r>
      <w:r>
        <w:rPr>
          <w:rFonts w:ascii="Calibri" w:hAnsi="Calibri"/>
          <w:i/>
          <w:spacing w:val="3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del</w:t>
      </w:r>
      <w:r>
        <w:rPr>
          <w:rFonts w:ascii="Calibri" w:hAnsi="Calibri"/>
          <w:i/>
          <w:spacing w:val="13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sistema</w:t>
      </w:r>
      <w:r>
        <w:rPr>
          <w:rFonts w:ascii="Calibri" w:hAnsi="Calibri"/>
          <w:i/>
          <w:spacing w:val="23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positivo"</w:t>
      </w:r>
      <w:r>
        <w:rPr>
          <w:rFonts w:ascii="Calibri" w:hAnsi="Calibri"/>
          <w:i/>
          <w:spacing w:val="45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.</w:t>
      </w:r>
    </w:p>
    <w:p>
      <w:pPr>
        <w:pStyle w:val="BodyText"/>
        <w:spacing w:before="5"/>
        <w:rPr>
          <w:rFonts w:ascii="Calibri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40" w:lineRule="auto" w:before="0" w:after="0"/>
        <w:ind w:left="803" w:right="344" w:hanging="626"/>
        <w:jc w:val="both"/>
        <w:rPr>
          <w:i/>
          <w:sz w:val="21"/>
        </w:rPr>
      </w:pPr>
      <w:r>
        <w:rPr>
          <w:w w:val="95"/>
          <w:sz w:val="22"/>
        </w:rPr>
        <w:t>Ahora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bien,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lo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refiere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las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preguntas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formuladas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su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carta,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debemos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indicar</w:t>
      </w:r>
      <w:r>
        <w:rPr>
          <w:spacing w:val="-55"/>
          <w:w w:val="95"/>
          <w:sz w:val="22"/>
        </w:rPr>
        <w:t> </w:t>
      </w:r>
      <w:r>
        <w:rPr>
          <w:w w:val="95"/>
          <w:sz w:val="22"/>
        </w:rPr>
        <w:t>que el artículo 116 de la LGUC establece, en lo que atañe, que ”la </w:t>
      </w:r>
      <w:r>
        <w:rPr>
          <w:i/>
          <w:w w:val="95"/>
          <w:sz w:val="22"/>
        </w:rPr>
        <w:t>construcción,</w:t>
      </w:r>
      <w:r>
        <w:rPr>
          <w:i/>
          <w:spacing w:val="1"/>
          <w:w w:val="95"/>
          <w:sz w:val="22"/>
        </w:rPr>
        <w:t> </w:t>
      </w:r>
      <w:r>
        <w:rPr>
          <w:i/>
          <w:spacing w:val="-1"/>
          <w:w w:val="95"/>
          <w:sz w:val="22"/>
        </w:rPr>
        <w:t>reconstrucción, reparación, alteración, </w:t>
      </w:r>
      <w:r>
        <w:rPr>
          <w:i/>
          <w:w w:val="95"/>
          <w:sz w:val="22"/>
        </w:rPr>
        <w:t>ampliación y demolición de edificios y obras de</w:t>
      </w:r>
      <w:r>
        <w:rPr>
          <w:i/>
          <w:spacing w:val="-56"/>
          <w:w w:val="95"/>
          <w:sz w:val="22"/>
        </w:rPr>
        <w:t> </w:t>
      </w:r>
      <w:r>
        <w:rPr>
          <w:i/>
          <w:w w:val="90"/>
          <w:sz w:val="22"/>
        </w:rPr>
        <w:t>urbanización de cualquier naturaleza, sean urbanas o rurales, requerirán permiso de la</w:t>
      </w:r>
      <w:r>
        <w:rPr>
          <w:i/>
          <w:spacing w:val="1"/>
          <w:w w:val="90"/>
          <w:sz w:val="22"/>
        </w:rPr>
        <w:t> </w:t>
      </w:r>
      <w:r>
        <w:rPr>
          <w:i/>
          <w:w w:val="95"/>
          <w:sz w:val="22"/>
        </w:rPr>
        <w:t>Dirección de Obras municipales, a petición del propietario y que el Director de Obras</w:t>
      </w:r>
      <w:r>
        <w:rPr>
          <w:i/>
          <w:spacing w:val="1"/>
          <w:w w:val="95"/>
          <w:sz w:val="22"/>
        </w:rPr>
        <w:t> </w:t>
      </w:r>
      <w:r>
        <w:rPr>
          <w:i/>
          <w:w w:val="95"/>
          <w:sz w:val="21"/>
        </w:rPr>
        <w:t>concederá el permiso o la autorización requerida si, de acuerdo con los antecedentes</w:t>
      </w:r>
      <w:r>
        <w:rPr>
          <w:i/>
          <w:spacing w:val="1"/>
          <w:w w:val="95"/>
          <w:sz w:val="21"/>
        </w:rPr>
        <w:t> </w:t>
      </w:r>
      <w:r>
        <w:rPr>
          <w:i/>
          <w:w w:val="90"/>
          <w:sz w:val="22"/>
        </w:rPr>
        <w:t>acompañados, los proyectos cumplen con las normas urbani“sticas, previo pago de los</w:t>
      </w:r>
      <w:r>
        <w:rPr>
          <w:i/>
          <w:spacing w:val="1"/>
          <w:w w:val="90"/>
          <w:sz w:val="22"/>
        </w:rPr>
        <w:t> </w:t>
      </w:r>
      <w:r>
        <w:rPr>
          <w:i/>
          <w:sz w:val="22"/>
        </w:rPr>
        <w:t>derechos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que procedan“.</w:t>
      </w:r>
    </w:p>
    <w:p>
      <w:pPr>
        <w:pStyle w:val="ListParagraph"/>
        <w:numPr>
          <w:ilvl w:val="0"/>
          <w:numId w:val="1"/>
        </w:numPr>
        <w:tabs>
          <w:tab w:pos="804" w:val="left" w:leader="none"/>
        </w:tabs>
        <w:spacing w:line="247" w:lineRule="auto" w:before="212" w:after="0"/>
        <w:ind w:left="795" w:right="355" w:hanging="638"/>
        <w:jc w:val="both"/>
        <w:rPr>
          <w:i/>
          <w:sz w:val="21"/>
        </w:rPr>
      </w:pPr>
      <w:r>
        <w:rPr>
          <w:w w:val="95"/>
          <w:position w:val="1"/>
          <w:sz w:val="21"/>
        </w:rPr>
        <w:t>Seguidamente,</w:t>
      </w:r>
      <w:r>
        <w:rPr>
          <w:spacing w:val="52"/>
          <w:position w:val="1"/>
          <w:sz w:val="21"/>
        </w:rPr>
        <w:t> </w:t>
      </w:r>
      <w:r>
        <w:rPr>
          <w:w w:val="95"/>
          <w:position w:val="1"/>
          <w:sz w:val="21"/>
        </w:rPr>
        <w:t>el artículo 119 de la LGUC y a nivel reglamentario, el artículo 1.4.15. de</w:t>
      </w:r>
      <w:r>
        <w:rPr>
          <w:spacing w:val="1"/>
          <w:w w:val="95"/>
          <w:position w:val="1"/>
          <w:sz w:val="21"/>
        </w:rPr>
        <w:t> </w:t>
      </w:r>
      <w:r>
        <w:rPr>
          <w:sz w:val="21"/>
        </w:rPr>
        <w:t>la OGUC, establecen en los mismos términos que </w:t>
      </w:r>
      <w:r>
        <w:rPr>
          <w:i/>
          <w:sz w:val="21"/>
        </w:rPr>
        <w:t>”Toda obra de urbanización o</w:t>
      </w:r>
      <w:r>
        <w:rPr>
          <w:i/>
          <w:spacing w:val="1"/>
          <w:sz w:val="21"/>
        </w:rPr>
        <w:t> </w:t>
      </w:r>
      <w:r>
        <w:rPr>
          <w:i/>
          <w:spacing w:val="-1"/>
          <w:sz w:val="21"/>
        </w:rPr>
        <w:t>edificación deberá ejecutarse </w:t>
      </w:r>
      <w:r>
        <w:rPr>
          <w:i/>
          <w:sz w:val="21"/>
        </w:rPr>
        <w:t>con sujeción estricta a los planos, especificaciones y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demás</w:t>
      </w:r>
      <w:r>
        <w:rPr>
          <w:i/>
          <w:spacing w:val="2"/>
          <w:sz w:val="21"/>
        </w:rPr>
        <w:t> </w:t>
      </w:r>
      <w:r>
        <w:rPr>
          <w:i/>
          <w:sz w:val="21"/>
        </w:rPr>
        <w:t>antecedentes</w:t>
      </w:r>
      <w:r>
        <w:rPr>
          <w:i/>
          <w:spacing w:val="2"/>
          <w:sz w:val="21"/>
        </w:rPr>
        <w:t> </w:t>
      </w:r>
      <w:r>
        <w:rPr>
          <w:i/>
          <w:sz w:val="21"/>
        </w:rPr>
        <w:t>aprobados</w:t>
      </w:r>
      <w:r>
        <w:rPr>
          <w:i/>
          <w:spacing w:val="4"/>
          <w:sz w:val="21"/>
        </w:rPr>
        <w:t> </w:t>
      </w:r>
      <w:r>
        <w:rPr>
          <w:i/>
          <w:sz w:val="21"/>
        </w:rPr>
        <w:t>por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la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Dirección</w:t>
      </w:r>
      <w:r>
        <w:rPr>
          <w:i/>
          <w:spacing w:val="10"/>
          <w:sz w:val="21"/>
        </w:rPr>
        <w:t> </w:t>
      </w:r>
      <w:r>
        <w:rPr>
          <w:i/>
          <w:sz w:val="21"/>
        </w:rPr>
        <w:t>de</w:t>
      </w:r>
      <w:r>
        <w:rPr>
          <w:i/>
          <w:spacing w:val="-11"/>
          <w:sz w:val="21"/>
        </w:rPr>
        <w:t> </w:t>
      </w:r>
      <w:r>
        <w:rPr>
          <w:i/>
          <w:sz w:val="21"/>
        </w:rPr>
        <w:t>Obras Municipales”.</w:t>
      </w:r>
    </w:p>
    <w:p>
      <w:pPr>
        <w:pStyle w:val="BodyText"/>
        <w:spacing w:before="4"/>
        <w:rPr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88" w:val="left" w:leader="none"/>
          <w:tab w:pos="789" w:val="left" w:leader="none"/>
        </w:tabs>
        <w:spacing w:line="235" w:lineRule="auto" w:before="0" w:after="0"/>
        <w:ind w:left="785" w:right="384" w:hanging="638"/>
        <w:jc w:val="left"/>
        <w:rPr>
          <w:rFonts w:ascii="Calibri" w:hAnsi="Calibri"/>
          <w:i/>
          <w:sz w:val="21"/>
        </w:rPr>
      </w:pPr>
      <w:r>
        <w:rPr>
          <w:rFonts w:ascii="Calibri" w:hAnsi="Calibri"/>
          <w:w w:val="105"/>
          <w:sz w:val="21"/>
        </w:rPr>
        <w:t>Por su parte, el artículo</w:t>
      </w:r>
      <w:r>
        <w:rPr>
          <w:rFonts w:ascii="Calibri" w:hAnsi="Calibri"/>
          <w:spacing w:val="1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144 de la LGUC emplazado</w:t>
      </w:r>
      <w:r>
        <w:rPr>
          <w:rFonts w:ascii="Calibri" w:hAnsi="Calibri"/>
          <w:spacing w:val="1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bajo el Párrafo  5º denominado  ”e</w:t>
      </w:r>
      <w:r>
        <w:rPr>
          <w:rFonts w:ascii="Calibri" w:hAnsi="Calibri"/>
          <w:spacing w:val="1"/>
          <w:w w:val="105"/>
          <w:sz w:val="21"/>
        </w:rPr>
        <w:t> </w:t>
      </w:r>
      <w:r>
        <w:rPr>
          <w:rFonts w:ascii="Calibri" w:hAnsi="Calibri"/>
          <w:w w:val="105"/>
          <w:sz w:val="21"/>
          <w:u w:val="single"/>
        </w:rPr>
        <w:t>las</w:t>
      </w:r>
      <w:r>
        <w:rPr>
          <w:rFonts w:ascii="Calibri" w:hAnsi="Calibri"/>
          <w:spacing w:val="23"/>
          <w:w w:val="105"/>
          <w:sz w:val="21"/>
          <w:u w:val="single"/>
        </w:rPr>
        <w:t> </w:t>
      </w:r>
      <w:r>
        <w:rPr>
          <w:rFonts w:ascii="Calibri" w:hAnsi="Calibri"/>
          <w:w w:val="105"/>
          <w:sz w:val="21"/>
          <w:u w:val="single"/>
        </w:rPr>
        <w:t>Inspecciones</w:t>
      </w:r>
      <w:r>
        <w:rPr>
          <w:rFonts w:ascii="Calibri" w:hAnsi="Calibri"/>
          <w:spacing w:val="4"/>
          <w:w w:val="105"/>
          <w:sz w:val="21"/>
          <w:u w:val="single"/>
        </w:rPr>
        <w:t> </w:t>
      </w:r>
      <w:r>
        <w:rPr>
          <w:rFonts w:ascii="Calibri" w:hAnsi="Calibri"/>
          <w:w w:val="105"/>
          <w:sz w:val="21"/>
          <w:u w:val="single"/>
        </w:rPr>
        <w:t>y</w:t>
      </w:r>
      <w:r>
        <w:rPr>
          <w:rFonts w:ascii="Calibri" w:hAnsi="Calibri"/>
          <w:spacing w:val="32"/>
          <w:w w:val="105"/>
          <w:sz w:val="21"/>
          <w:u w:val="single"/>
        </w:rPr>
        <w:t> </w:t>
      </w:r>
      <w:r>
        <w:rPr>
          <w:rFonts w:ascii="Calibri" w:hAnsi="Calibri"/>
          <w:w w:val="105"/>
          <w:sz w:val="21"/>
          <w:u w:val="single"/>
        </w:rPr>
        <w:t>Recepciones</w:t>
      </w:r>
      <w:r>
        <w:rPr>
          <w:rFonts w:ascii="Calibri" w:hAnsi="Calibri"/>
          <w:spacing w:val="41"/>
          <w:w w:val="105"/>
          <w:sz w:val="21"/>
          <w:u w:val="single"/>
        </w:rPr>
        <w:t> </w:t>
      </w:r>
      <w:r>
        <w:rPr>
          <w:rFonts w:ascii="Calibri" w:hAnsi="Calibri"/>
          <w:w w:val="105"/>
          <w:sz w:val="21"/>
          <w:u w:val="single"/>
        </w:rPr>
        <w:t>de</w:t>
      </w:r>
      <w:r>
        <w:rPr>
          <w:rFonts w:ascii="Calibri" w:hAnsi="Calibri"/>
          <w:spacing w:val="28"/>
          <w:w w:val="105"/>
          <w:sz w:val="21"/>
          <w:u w:val="single"/>
        </w:rPr>
        <w:t> </w:t>
      </w:r>
      <w:r>
        <w:rPr>
          <w:rFonts w:ascii="Calibri" w:hAnsi="Calibri"/>
          <w:w w:val="105"/>
          <w:sz w:val="21"/>
          <w:u w:val="single"/>
        </w:rPr>
        <w:t>Obras</w:t>
      </w:r>
      <w:r>
        <w:rPr>
          <w:rFonts w:ascii="Calibri" w:hAnsi="Calibri"/>
          <w:w w:val="105"/>
          <w:sz w:val="21"/>
        </w:rPr>
        <w:t>",</w:t>
      </w:r>
      <w:r>
        <w:rPr>
          <w:rFonts w:ascii="Calibri" w:hAnsi="Calibri"/>
          <w:spacing w:val="35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establece</w:t>
      </w:r>
      <w:r>
        <w:rPr>
          <w:rFonts w:ascii="Calibri" w:hAnsi="Calibri"/>
          <w:spacing w:val="30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en</w:t>
      </w:r>
      <w:r>
        <w:rPr>
          <w:rFonts w:ascii="Calibri" w:hAnsi="Calibri"/>
          <w:spacing w:val="27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lo</w:t>
      </w:r>
      <w:r>
        <w:rPr>
          <w:rFonts w:ascii="Calibri" w:hAnsi="Calibri"/>
          <w:spacing w:val="26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pertinente,</w:t>
      </w:r>
      <w:r>
        <w:rPr>
          <w:rFonts w:ascii="Calibri" w:hAnsi="Calibri"/>
          <w:spacing w:val="40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en</w:t>
      </w:r>
      <w:r>
        <w:rPr>
          <w:rFonts w:ascii="Calibri" w:hAnsi="Calibri"/>
          <w:spacing w:val="21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sus</w:t>
      </w:r>
      <w:r>
        <w:rPr>
          <w:rFonts w:ascii="Calibri" w:hAnsi="Calibri"/>
          <w:spacing w:val="44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incisos</w:t>
      </w:r>
      <w:r>
        <w:rPr>
          <w:rFonts w:ascii="Calibri" w:hAnsi="Calibri"/>
          <w:spacing w:val="-47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primero y segundo que: </w:t>
      </w:r>
      <w:r>
        <w:rPr>
          <w:rFonts w:ascii="Calibri" w:hAnsi="Calibri"/>
          <w:i/>
          <w:w w:val="105"/>
          <w:sz w:val="21"/>
        </w:rPr>
        <w:t>"terminada una obra o parte de la misma que pueda habilitarse</w:t>
      </w:r>
      <w:r>
        <w:rPr>
          <w:rFonts w:ascii="Calibri" w:hAnsi="Calibri"/>
          <w:i/>
          <w:spacing w:val="-47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independientemente,</w:t>
      </w:r>
      <w:r>
        <w:rPr>
          <w:rFonts w:ascii="Calibri" w:hAnsi="Calibri"/>
          <w:i/>
          <w:spacing w:val="27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el</w:t>
      </w:r>
      <w:r>
        <w:rPr>
          <w:rFonts w:ascii="Calibri" w:hAnsi="Calibri"/>
          <w:i/>
          <w:spacing w:val="16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propietario</w:t>
      </w:r>
      <w:r>
        <w:rPr>
          <w:rFonts w:ascii="Calibri" w:hAnsi="Calibri"/>
          <w:i/>
          <w:spacing w:val="4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y</w:t>
      </w:r>
      <w:r>
        <w:rPr>
          <w:rFonts w:ascii="Calibri" w:hAnsi="Calibri"/>
          <w:i/>
          <w:spacing w:val="33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el</w:t>
      </w:r>
      <w:r>
        <w:rPr>
          <w:rFonts w:ascii="Calibri" w:hAnsi="Calibri"/>
          <w:i/>
          <w:spacing w:val="14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arquitecto</w:t>
      </w:r>
      <w:r>
        <w:rPr>
          <w:rFonts w:ascii="Calibri" w:hAnsi="Calibri"/>
          <w:i/>
          <w:spacing w:val="35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solicitarán</w:t>
      </w:r>
      <w:r>
        <w:rPr>
          <w:rFonts w:ascii="Calibri" w:hAnsi="Calibri"/>
          <w:i/>
          <w:spacing w:val="34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su</w:t>
      </w:r>
      <w:r>
        <w:rPr>
          <w:rFonts w:ascii="Calibri" w:hAnsi="Calibri"/>
          <w:i/>
          <w:spacing w:val="26"/>
          <w:w w:val="105"/>
          <w:sz w:val="21"/>
        </w:rPr>
        <w:t> </w:t>
      </w:r>
      <w:r>
        <w:rPr>
          <w:rFonts w:ascii="Calibri" w:hAnsi="Calibri"/>
          <w:b/>
          <w:i/>
          <w:w w:val="105"/>
          <w:sz w:val="21"/>
        </w:rPr>
        <w:t>recepción</w:t>
      </w:r>
      <w:r>
        <w:rPr>
          <w:rFonts w:ascii="Calibri" w:hAnsi="Calibri"/>
          <w:b/>
          <w:i/>
          <w:spacing w:val="33"/>
          <w:w w:val="105"/>
          <w:sz w:val="21"/>
        </w:rPr>
        <w:t> </w:t>
      </w:r>
      <w:r>
        <w:rPr>
          <w:rFonts w:ascii="Calibri" w:hAnsi="Calibri"/>
          <w:b/>
          <w:i/>
          <w:w w:val="105"/>
          <w:sz w:val="21"/>
        </w:rPr>
        <w:t>definitiva</w:t>
      </w:r>
      <w:r>
        <w:rPr>
          <w:rFonts w:ascii="Calibri" w:hAnsi="Calibri"/>
          <w:b/>
          <w:i/>
          <w:spacing w:val="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por</w:t>
      </w:r>
      <w:r>
        <w:rPr>
          <w:rFonts w:ascii="Calibri" w:hAnsi="Calibri"/>
          <w:i/>
          <w:spacing w:val="3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la</w:t>
      </w:r>
      <w:r>
        <w:rPr>
          <w:rFonts w:ascii="Calibri" w:hAnsi="Calibri"/>
          <w:i/>
          <w:spacing w:val="48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Dirección</w:t>
      </w:r>
      <w:r>
        <w:rPr>
          <w:rFonts w:ascii="Calibri" w:hAnsi="Calibri"/>
          <w:i/>
          <w:spacing w:val="18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de</w:t>
      </w:r>
      <w:r>
        <w:rPr>
          <w:rFonts w:ascii="Calibri" w:hAnsi="Calibri"/>
          <w:i/>
          <w:spacing w:val="4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Obras</w:t>
      </w:r>
      <w:r>
        <w:rPr>
          <w:rFonts w:ascii="Calibri" w:hAnsi="Calibri"/>
          <w:i/>
          <w:spacing w:val="5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Municipales.</w:t>
      </w:r>
      <w:r>
        <w:rPr>
          <w:rFonts w:ascii="Calibri" w:hAnsi="Calibri"/>
          <w:i/>
          <w:spacing w:val="34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Sin</w:t>
      </w:r>
      <w:r>
        <w:rPr>
          <w:rFonts w:ascii="Calibri" w:hAnsi="Calibri"/>
          <w:i/>
          <w:spacing w:val="25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perjuicio</w:t>
      </w:r>
      <w:r>
        <w:rPr>
          <w:rFonts w:ascii="Calibri" w:hAnsi="Calibri"/>
          <w:i/>
          <w:spacing w:val="6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de</w:t>
      </w:r>
      <w:r>
        <w:rPr>
          <w:rFonts w:ascii="Calibri" w:hAnsi="Calibri"/>
          <w:i/>
          <w:spacing w:val="3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las</w:t>
      </w:r>
      <w:r>
        <w:rPr>
          <w:rFonts w:ascii="Calibri" w:hAnsi="Calibri"/>
          <w:i/>
          <w:spacing w:val="47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recepciones</w:t>
      </w:r>
      <w:r>
        <w:rPr>
          <w:rFonts w:ascii="Calibri" w:hAnsi="Calibri"/>
          <w:i/>
          <w:spacing w:val="17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definitivas</w:t>
      </w:r>
      <w:r>
        <w:rPr>
          <w:rFonts w:ascii="Calibri" w:hAnsi="Calibri"/>
          <w:i/>
          <w:spacing w:val="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parciales,</w:t>
      </w:r>
      <w:r>
        <w:rPr>
          <w:rFonts w:ascii="Calibri" w:hAnsi="Calibri"/>
          <w:i/>
          <w:spacing w:val="19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habrá,</w:t>
      </w:r>
      <w:r>
        <w:rPr>
          <w:rFonts w:ascii="Calibri" w:hAnsi="Calibri"/>
          <w:i/>
          <w:spacing w:val="16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en</w:t>
      </w:r>
      <w:r>
        <w:rPr>
          <w:rFonts w:ascii="Calibri" w:hAnsi="Calibri"/>
          <w:i/>
          <w:spacing w:val="11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todo</w:t>
      </w:r>
      <w:r>
        <w:rPr>
          <w:rFonts w:ascii="Calibri" w:hAnsi="Calibri"/>
          <w:i/>
          <w:spacing w:val="16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caso,</w:t>
      </w:r>
      <w:r>
        <w:rPr>
          <w:rFonts w:ascii="Calibri" w:hAnsi="Calibri"/>
          <w:i/>
          <w:spacing w:val="13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una</w:t>
      </w:r>
      <w:r>
        <w:rPr>
          <w:rFonts w:ascii="Calibri" w:hAnsi="Calibri"/>
          <w:i/>
          <w:spacing w:val="18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recepción</w:t>
      </w:r>
      <w:r>
        <w:rPr>
          <w:rFonts w:ascii="Calibri" w:hAnsi="Calibri"/>
          <w:i/>
          <w:spacing w:val="27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definitiva</w:t>
      </w:r>
      <w:r>
        <w:rPr>
          <w:rFonts w:ascii="Calibri" w:hAnsi="Calibri"/>
          <w:i/>
          <w:spacing w:val="24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del</w:t>
      </w:r>
      <w:r>
        <w:rPr>
          <w:rFonts w:ascii="Calibri" w:hAnsi="Calibri"/>
          <w:i/>
          <w:spacing w:val="6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total</w:t>
      </w:r>
      <w:r>
        <w:rPr>
          <w:rFonts w:ascii="Calibri" w:hAnsi="Calibri"/>
          <w:i/>
          <w:spacing w:val="12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de</w:t>
      </w:r>
      <w:r>
        <w:rPr>
          <w:rFonts w:ascii="Calibri" w:hAnsi="Calibri"/>
          <w:i/>
          <w:spacing w:val="9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las</w:t>
      </w:r>
      <w:r>
        <w:rPr>
          <w:rFonts w:ascii="Calibri" w:hAnsi="Calibri"/>
          <w:i/>
          <w:spacing w:val="15"/>
          <w:w w:val="105"/>
          <w:sz w:val="21"/>
        </w:rPr>
        <w:t> </w:t>
      </w:r>
      <w:r>
        <w:rPr>
          <w:rFonts w:ascii="Calibri" w:hAnsi="Calibri"/>
          <w:i/>
          <w:w w:val="105"/>
          <w:sz w:val="21"/>
        </w:rPr>
        <w:t>obras.</w:t>
      </w:r>
    </w:p>
    <w:p>
      <w:pPr>
        <w:pStyle w:val="BodyText"/>
        <w:spacing w:before="8"/>
        <w:rPr>
          <w:rFonts w:ascii="Calibri"/>
          <w:i/>
          <w:sz w:val="16"/>
        </w:rPr>
      </w:pPr>
    </w:p>
    <w:p>
      <w:pPr>
        <w:spacing w:line="240" w:lineRule="auto" w:before="0"/>
        <w:ind w:left="758" w:right="395" w:firstLine="16"/>
        <w:jc w:val="both"/>
        <w:rPr>
          <w:sz w:val="22"/>
        </w:rPr>
      </w:pPr>
      <w:r>
        <w:rPr>
          <w:i/>
          <w:w w:val="95"/>
          <w:sz w:val="22"/>
        </w:rPr>
        <w:t>A la solicitud de recepción deberá adjuntarse un informe del arguitecto, y del revisor</w:t>
      </w:r>
      <w:r>
        <w:rPr>
          <w:i/>
          <w:spacing w:val="1"/>
          <w:w w:val="95"/>
          <w:sz w:val="22"/>
        </w:rPr>
        <w:t> </w:t>
      </w:r>
      <w:r>
        <w:rPr>
          <w:i/>
          <w:w w:val="95"/>
          <w:sz w:val="21"/>
        </w:rPr>
        <w:t>independiente</w:t>
      </w:r>
      <w:r>
        <w:rPr>
          <w:i/>
          <w:spacing w:val="1"/>
          <w:w w:val="95"/>
          <w:sz w:val="21"/>
        </w:rPr>
        <w:t> </w:t>
      </w:r>
      <w:r>
        <w:rPr>
          <w:i/>
          <w:w w:val="95"/>
          <w:sz w:val="21"/>
        </w:rPr>
        <w:t>cuando</w:t>
      </w:r>
      <w:r>
        <w:rPr>
          <w:i/>
          <w:spacing w:val="52"/>
          <w:sz w:val="21"/>
        </w:rPr>
        <w:t> </w:t>
      </w:r>
      <w:r>
        <w:rPr>
          <w:i/>
          <w:w w:val="95"/>
          <w:sz w:val="21"/>
        </w:rPr>
        <w:t>lo hubiere, en que se certifique</w:t>
      </w:r>
      <w:r>
        <w:rPr>
          <w:i/>
          <w:spacing w:val="53"/>
          <w:sz w:val="21"/>
        </w:rPr>
        <w:t> </w:t>
      </w:r>
      <w:r>
        <w:rPr>
          <w:i/>
          <w:w w:val="95"/>
          <w:sz w:val="21"/>
        </w:rPr>
        <w:t>gue las oóras ae han </w:t>
      </w:r>
      <w:r>
        <w:rPr>
          <w:w w:val="95"/>
          <w:sz w:val="21"/>
        </w:rPr>
        <w:t>ejecutarlo</w:t>
      </w:r>
      <w:r>
        <w:rPr>
          <w:spacing w:val="1"/>
          <w:w w:val="95"/>
          <w:sz w:val="21"/>
        </w:rPr>
        <w:t> </w:t>
      </w:r>
      <w:r>
        <w:rPr>
          <w:i/>
          <w:sz w:val="22"/>
        </w:rPr>
        <w:t>de acuerdo al permiso aprobado, incluidas sus modificaciones, conforme a lo</w:t>
      </w:r>
      <w:r>
        <w:rPr>
          <w:i/>
          <w:spacing w:val="1"/>
          <w:sz w:val="22"/>
        </w:rPr>
        <w:t> </w:t>
      </w:r>
      <w:r>
        <w:rPr>
          <w:i/>
          <w:w w:val="90"/>
          <w:sz w:val="22"/>
        </w:rPr>
        <w:t>indicado en el inciso segundo del artI’cuIo </w:t>
      </w:r>
      <w:r>
        <w:rPr>
          <w:w w:val="90"/>
          <w:sz w:val="22"/>
        </w:rPr>
        <w:t>J./9 </w:t>
      </w:r>
      <w:r>
        <w:rPr>
          <w:i/>
          <w:w w:val="90"/>
          <w:sz w:val="22"/>
        </w:rPr>
        <w:t>de esta Iey.</w:t>
      </w:r>
      <w:r>
        <w:rPr>
          <w:i/>
          <w:spacing w:val="1"/>
          <w:w w:val="90"/>
          <w:sz w:val="22"/>
        </w:rPr>
        <w:t> </w:t>
      </w:r>
      <w:r>
        <w:rPr>
          <w:i/>
          <w:w w:val="90"/>
          <w:sz w:val="22"/>
        </w:rPr>
        <w:t>-n caso que la construcción</w:t>
      </w:r>
      <w:r>
        <w:rPr>
          <w:i/>
          <w:spacing w:val="1"/>
          <w:w w:val="90"/>
          <w:sz w:val="22"/>
        </w:rPr>
        <w:t> </w:t>
      </w:r>
      <w:r>
        <w:rPr>
          <w:i/>
          <w:w w:val="90"/>
          <w:sz w:val="22"/>
        </w:rPr>
        <w:t>hubiere contado con un inspector técnico</w:t>
      </w:r>
      <w:r>
        <w:rPr>
          <w:i/>
          <w:spacing w:val="48"/>
          <w:sz w:val="22"/>
        </w:rPr>
        <w:t> </w:t>
      </w:r>
      <w:r>
        <w:rPr>
          <w:i/>
          <w:w w:val="90"/>
          <w:sz w:val="22"/>
        </w:rPr>
        <w:t>de obra (TTO) también</w:t>
      </w:r>
      <w:r>
        <w:rPr>
          <w:i/>
          <w:spacing w:val="49"/>
          <w:sz w:val="22"/>
        </w:rPr>
        <w:t> </w:t>
      </w:r>
      <w:r>
        <w:rPr>
          <w:i/>
          <w:w w:val="90"/>
          <w:sz w:val="22"/>
        </w:rPr>
        <w:t>deberá acompañarse</w:t>
      </w:r>
      <w:r>
        <w:rPr>
          <w:i/>
          <w:spacing w:val="1"/>
          <w:w w:val="90"/>
          <w:sz w:val="22"/>
        </w:rPr>
        <w:t> </w:t>
      </w:r>
      <w:r>
        <w:rPr>
          <w:i/>
          <w:w w:val="90"/>
          <w:sz w:val="22"/>
        </w:rPr>
        <w:t>un informe de dicho profesional, que señale que la obra fue consfi-uida conl°orme a las</w:t>
      </w:r>
      <w:r>
        <w:rPr>
          <w:i/>
          <w:spacing w:val="1"/>
          <w:w w:val="90"/>
          <w:sz w:val="22"/>
        </w:rPr>
        <w:t> </w:t>
      </w:r>
      <w:r>
        <w:rPr>
          <w:i/>
          <w:w w:val="95"/>
          <w:sz w:val="22"/>
        </w:rPr>
        <w:t>normas técnicas de construcción aplicables a la ejecución de la obra y al permiso de</w:t>
      </w:r>
      <w:r>
        <w:rPr>
          <w:i/>
          <w:spacing w:val="1"/>
          <w:w w:val="95"/>
          <w:sz w:val="22"/>
        </w:rPr>
        <w:t> </w:t>
      </w:r>
      <w:r>
        <w:rPr>
          <w:i/>
          <w:w w:val="90"/>
          <w:sz w:val="22"/>
        </w:rPr>
        <w:t>construcción</w:t>
      </w:r>
      <w:r>
        <w:rPr>
          <w:i/>
          <w:spacing w:val="28"/>
          <w:w w:val="90"/>
          <w:sz w:val="22"/>
        </w:rPr>
        <w:t> </w:t>
      </w:r>
      <w:r>
        <w:rPr>
          <w:i/>
          <w:w w:val="90"/>
          <w:sz w:val="22"/>
        </w:rPr>
        <w:t>aprobado,</w:t>
      </w:r>
      <w:r>
        <w:rPr>
          <w:i/>
          <w:spacing w:val="20"/>
          <w:w w:val="90"/>
          <w:sz w:val="22"/>
        </w:rPr>
        <w:t> </w:t>
      </w:r>
      <w:r>
        <w:rPr>
          <w:i/>
          <w:w w:val="90"/>
          <w:sz w:val="22"/>
        </w:rPr>
        <w:t>incluidas</w:t>
      </w:r>
      <w:r>
        <w:rPr>
          <w:i/>
          <w:spacing w:val="13"/>
          <w:w w:val="90"/>
          <w:sz w:val="22"/>
        </w:rPr>
        <w:t> </w:t>
      </w:r>
      <w:r>
        <w:rPr>
          <w:i/>
          <w:w w:val="90"/>
          <w:sz w:val="22"/>
        </w:rPr>
        <w:t>sus</w:t>
      </w:r>
      <w:r>
        <w:rPr>
          <w:i/>
          <w:spacing w:val="7"/>
          <w:w w:val="90"/>
          <w:sz w:val="22"/>
        </w:rPr>
        <w:t> </w:t>
      </w:r>
      <w:r>
        <w:rPr>
          <w:i/>
          <w:w w:val="90"/>
          <w:sz w:val="22"/>
        </w:rPr>
        <w:t>modifi”caciones”.</w:t>
      </w:r>
      <w:r>
        <w:rPr>
          <w:i/>
          <w:spacing w:val="12"/>
          <w:w w:val="90"/>
          <w:sz w:val="22"/>
        </w:rPr>
        <w:t> </w:t>
      </w:r>
      <w:r>
        <w:rPr>
          <w:w w:val="90"/>
          <w:sz w:val="22"/>
        </w:rPr>
        <w:t>(El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destacado</w:t>
      </w:r>
      <w:r>
        <w:rPr>
          <w:spacing w:val="25"/>
          <w:w w:val="90"/>
          <w:sz w:val="22"/>
        </w:rPr>
        <w:t> </w:t>
      </w:r>
      <w:r>
        <w:rPr>
          <w:w w:val="90"/>
          <w:sz w:val="22"/>
        </w:rPr>
        <w:t>es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propio).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56" w:val="left" w:leader="none"/>
        </w:tabs>
        <w:spacing w:line="242" w:lineRule="auto" w:before="0" w:after="0"/>
        <w:ind w:left="751" w:right="409" w:hanging="645"/>
        <w:jc w:val="both"/>
        <w:rPr>
          <w:i/>
          <w:sz w:val="21"/>
        </w:rPr>
      </w:pPr>
      <w:r>
        <w:rPr>
          <w:w w:val="95"/>
          <w:sz w:val="21"/>
        </w:rPr>
        <w:t>Luego, se agrega en inciso cuarto del mismo artículo en referencia, que ”E/ </w:t>
      </w:r>
      <w:r>
        <w:rPr>
          <w:i/>
          <w:w w:val="95"/>
          <w:sz w:val="21"/>
        </w:rPr>
        <w:t>Director de</w:t>
      </w:r>
      <w:r>
        <w:rPr>
          <w:i/>
          <w:spacing w:val="1"/>
          <w:w w:val="95"/>
          <w:sz w:val="21"/>
        </w:rPr>
        <w:t> </w:t>
      </w:r>
      <w:r>
        <w:rPr>
          <w:i/>
          <w:w w:val="95"/>
          <w:sz w:val="21"/>
        </w:rPr>
        <w:t>Obras</w:t>
      </w:r>
      <w:r>
        <w:rPr>
          <w:i/>
          <w:spacing w:val="-2"/>
          <w:w w:val="95"/>
          <w:sz w:val="21"/>
        </w:rPr>
        <w:t> </w:t>
      </w:r>
      <w:r>
        <w:rPr>
          <w:i/>
          <w:w w:val="95"/>
          <w:sz w:val="21"/>
        </w:rPr>
        <w:t>deberá</w:t>
      </w:r>
      <w:r>
        <w:rPr>
          <w:i/>
          <w:spacing w:val="5"/>
          <w:w w:val="95"/>
          <w:sz w:val="21"/>
        </w:rPr>
        <w:t> </w:t>
      </w:r>
      <w:r>
        <w:rPr>
          <w:i/>
          <w:w w:val="95"/>
          <w:sz w:val="21"/>
        </w:rPr>
        <w:t>revisar</w:t>
      </w:r>
      <w:r>
        <w:rPr>
          <w:i/>
          <w:spacing w:val="5"/>
          <w:w w:val="95"/>
          <w:sz w:val="21"/>
        </w:rPr>
        <w:t> </w:t>
      </w:r>
      <w:r>
        <w:rPr>
          <w:i/>
          <w:w w:val="95"/>
          <w:sz w:val="21"/>
        </w:rPr>
        <w:t>únicamente</w:t>
      </w:r>
      <w:r>
        <w:rPr>
          <w:i/>
          <w:spacing w:val="1"/>
          <w:w w:val="95"/>
          <w:sz w:val="21"/>
        </w:rPr>
        <w:t> </w:t>
      </w:r>
      <w:r>
        <w:rPr>
          <w:i/>
          <w:w w:val="95"/>
          <w:sz w:val="21"/>
        </w:rPr>
        <w:t>el</w:t>
      </w:r>
      <w:r>
        <w:rPr>
          <w:i/>
          <w:spacing w:val="-8"/>
          <w:w w:val="95"/>
          <w:sz w:val="21"/>
        </w:rPr>
        <w:t> </w:t>
      </w:r>
      <w:r>
        <w:rPr>
          <w:i/>
          <w:w w:val="95"/>
          <w:sz w:val="21"/>
        </w:rPr>
        <w:t>cumplimiento</w:t>
      </w:r>
      <w:r>
        <w:rPr>
          <w:i/>
          <w:spacing w:val="17"/>
          <w:w w:val="95"/>
          <w:sz w:val="21"/>
        </w:rPr>
        <w:t> </w:t>
      </w:r>
      <w:r>
        <w:rPr>
          <w:i/>
          <w:w w:val="95"/>
          <w:sz w:val="21"/>
        </w:rPr>
        <w:t>de</w:t>
      </w:r>
      <w:r>
        <w:rPr>
          <w:i/>
          <w:spacing w:val="-7"/>
          <w:w w:val="95"/>
          <w:sz w:val="21"/>
        </w:rPr>
        <w:t> </w:t>
      </w:r>
      <w:r>
        <w:rPr>
          <w:i/>
          <w:w w:val="95"/>
          <w:sz w:val="21"/>
        </w:rPr>
        <w:t>las</w:t>
      </w:r>
      <w:r>
        <w:rPr>
          <w:i/>
          <w:spacing w:val="4"/>
          <w:w w:val="95"/>
          <w:sz w:val="21"/>
        </w:rPr>
        <w:t> </w:t>
      </w:r>
      <w:r>
        <w:rPr>
          <w:i/>
          <w:w w:val="95"/>
          <w:sz w:val="21"/>
        </w:rPr>
        <w:t>normas</w:t>
      </w:r>
      <w:r>
        <w:rPr>
          <w:i/>
          <w:spacing w:val="-4"/>
          <w:w w:val="95"/>
          <w:sz w:val="21"/>
        </w:rPr>
        <w:t> </w:t>
      </w:r>
      <w:r>
        <w:rPr>
          <w:i/>
          <w:w w:val="95"/>
          <w:sz w:val="21"/>
        </w:rPr>
        <w:t>urbani“sticas</w:t>
      </w:r>
      <w:r>
        <w:rPr>
          <w:i/>
          <w:spacing w:val="9"/>
          <w:w w:val="95"/>
          <w:sz w:val="21"/>
        </w:rPr>
        <w:t> </w:t>
      </w:r>
      <w:r>
        <w:rPr>
          <w:i/>
          <w:w w:val="95"/>
          <w:sz w:val="21"/>
        </w:rPr>
        <w:t>aplicables</w:t>
      </w:r>
    </w:p>
    <w:p>
      <w:pPr>
        <w:spacing w:after="0" w:line="242" w:lineRule="auto"/>
        <w:jc w:val="both"/>
        <w:rPr>
          <w:sz w:val="21"/>
        </w:rPr>
        <w:sectPr>
          <w:footerReference w:type="default" r:id="rId13"/>
          <w:pgSz w:w="12240" w:h="18720"/>
          <w:pgMar w:footer="2812" w:header="0" w:top="1800" w:bottom="3000" w:left="1440" w:right="17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spacing w:line="232" w:lineRule="auto" w:before="99"/>
        <w:ind w:left="991" w:right="206" w:hanging="1"/>
        <w:jc w:val="both"/>
        <w:rPr>
          <w:sz w:val="22"/>
        </w:rPr>
      </w:pPr>
      <w:r>
        <w:rPr>
          <w:i/>
          <w:sz w:val="22"/>
        </w:rPr>
        <w:t>a la obra, conforme al permiso otorgado, y procederá a efectuar la recepción, 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fuere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procedente”.</w:t>
      </w:r>
      <w:r>
        <w:rPr>
          <w:i/>
          <w:spacing w:val="24"/>
          <w:sz w:val="22"/>
        </w:rPr>
        <w:t> </w:t>
      </w:r>
      <w:r>
        <w:rPr>
          <w:sz w:val="22"/>
        </w:rPr>
        <w:t>(El</w:t>
      </w:r>
      <w:r>
        <w:rPr>
          <w:spacing w:val="4"/>
          <w:sz w:val="22"/>
        </w:rPr>
        <w:t> </w:t>
      </w:r>
      <w:r>
        <w:rPr>
          <w:sz w:val="22"/>
        </w:rPr>
        <w:t>destacado</w:t>
      </w:r>
      <w:r>
        <w:rPr>
          <w:spacing w:val="18"/>
          <w:sz w:val="22"/>
        </w:rPr>
        <w:t> </w:t>
      </w:r>
      <w:r>
        <w:rPr>
          <w:sz w:val="22"/>
        </w:rPr>
        <w:t>es</w:t>
      </w:r>
      <w:r>
        <w:rPr>
          <w:spacing w:val="1"/>
          <w:sz w:val="22"/>
        </w:rPr>
        <w:t> </w:t>
      </w:r>
      <w:r>
        <w:rPr>
          <w:sz w:val="22"/>
        </w:rPr>
        <w:t>propio).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92" w:val="left" w:leader="none"/>
        </w:tabs>
        <w:spacing w:line="240" w:lineRule="auto" w:before="0" w:after="0"/>
        <w:ind w:left="985" w:right="207" w:hanging="641"/>
        <w:jc w:val="both"/>
        <w:rPr>
          <w:sz w:val="21"/>
        </w:rPr>
      </w:pPr>
      <w:r>
        <w:rPr>
          <w:w w:val="95"/>
          <w:sz w:val="22"/>
        </w:rPr>
        <w:t>Por su parte, de acuerdo a lo establecido en el artículo 1.4.2. de la OGUC, los</w:t>
      </w:r>
      <w:r>
        <w:rPr>
          <w:spacing w:val="1"/>
          <w:w w:val="95"/>
          <w:sz w:val="22"/>
        </w:rPr>
        <w:t> </w:t>
      </w:r>
      <w:r>
        <w:rPr>
          <w:sz w:val="21"/>
        </w:rPr>
        <w:t>documentos y requisitos exigidos en dicho cuerpo normativo y en la LGUC, para la</w:t>
      </w:r>
      <w:r>
        <w:rPr>
          <w:spacing w:val="1"/>
          <w:sz w:val="21"/>
        </w:rPr>
        <w:t> </w:t>
      </w:r>
      <w:r>
        <w:rPr>
          <w:w w:val="90"/>
          <w:sz w:val="22"/>
        </w:rPr>
        <w:t>obtención de permisos, recepciones, aprobación de anteproyectos y demás solicitudes</w:t>
      </w:r>
      <w:r>
        <w:rPr>
          <w:spacing w:val="1"/>
          <w:w w:val="90"/>
          <w:sz w:val="22"/>
        </w:rPr>
        <w:t> </w:t>
      </w:r>
      <w:r>
        <w:rPr>
          <w:w w:val="85"/>
          <w:sz w:val="23"/>
        </w:rPr>
        <w:t>ante las Direcciones de Obras Municipales, constituyen las únicas exigencias que deben</w:t>
      </w:r>
      <w:r>
        <w:rPr>
          <w:spacing w:val="1"/>
          <w:w w:val="85"/>
          <w:sz w:val="23"/>
        </w:rPr>
        <w:t> </w:t>
      </w:r>
      <w:r>
        <w:rPr>
          <w:spacing w:val="-1"/>
          <w:w w:val="90"/>
          <w:sz w:val="22"/>
        </w:rPr>
        <w:t>cumplirse, </w:t>
      </w:r>
      <w:r>
        <w:rPr>
          <w:w w:val="90"/>
          <w:sz w:val="22"/>
          <w:u w:val="single"/>
        </w:rPr>
        <w:t>sin perjuicio de requisitos..que, gn forma explícita y pata los mismos efectos,</w:t>
      </w:r>
      <w:r>
        <w:rPr>
          <w:spacing w:val="1"/>
          <w:w w:val="90"/>
          <w:sz w:val="22"/>
        </w:rPr>
        <w:t> </w:t>
      </w:r>
      <w:r>
        <w:rPr>
          <w:sz w:val="21"/>
          <w:u w:val="single"/>
        </w:rPr>
        <w:t>exijan</w:t>
      </w:r>
      <w:r>
        <w:rPr>
          <w:spacing w:val="12"/>
          <w:sz w:val="21"/>
          <w:u w:val="single"/>
        </w:rPr>
        <w:t> </w:t>
      </w:r>
      <w:r>
        <w:rPr>
          <w:sz w:val="21"/>
          <w:u w:val="single"/>
        </w:rPr>
        <w:t>otras</w:t>
      </w:r>
      <w:r>
        <w:rPr>
          <w:spacing w:val="5"/>
          <w:sz w:val="21"/>
          <w:u w:val="single"/>
        </w:rPr>
        <w:t> </w:t>
      </w:r>
      <w:r>
        <w:rPr>
          <w:sz w:val="21"/>
          <w:u w:val="single"/>
        </w:rPr>
        <w:t>leyes</w:t>
      </w:r>
      <w:r>
        <w:rPr>
          <w:sz w:val="21"/>
        </w:rPr>
        <w:t>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49" w:lineRule="auto" w:before="1" w:after="0"/>
        <w:ind w:left="975" w:right="211" w:hanging="631"/>
        <w:jc w:val="both"/>
        <w:rPr>
          <w:sz w:val="21"/>
        </w:rPr>
      </w:pPr>
      <w:r>
        <w:rPr>
          <w:sz w:val="21"/>
        </w:rPr>
        <w:t>Finalmente, debemos recordar que el artículo 1.1.3. inciso segundo de la OGUC</w:t>
      </w:r>
      <w:r>
        <w:rPr>
          <w:spacing w:val="1"/>
          <w:sz w:val="21"/>
        </w:rPr>
        <w:t> </w:t>
      </w:r>
      <w:r>
        <w:rPr>
          <w:sz w:val="21"/>
        </w:rPr>
        <w:t>parafraseando lo dispuesto en el artículo 3 de la Iey N° 19.880, dispone que los</w:t>
      </w:r>
      <w:r>
        <w:rPr>
          <w:spacing w:val="1"/>
          <w:sz w:val="21"/>
        </w:rPr>
        <w:t> </w:t>
      </w:r>
      <w:r>
        <w:rPr>
          <w:sz w:val="21"/>
        </w:rPr>
        <w:t>permisos,</w:t>
      </w:r>
      <w:r>
        <w:rPr>
          <w:spacing w:val="1"/>
          <w:sz w:val="21"/>
        </w:rPr>
        <w:t> </w:t>
      </w:r>
      <w:r>
        <w:rPr>
          <w:sz w:val="21"/>
        </w:rPr>
        <w:t>aprobaciones</w:t>
      </w:r>
      <w:r>
        <w:rPr>
          <w:spacing w:val="1"/>
          <w:sz w:val="21"/>
        </w:rPr>
        <w:t> </w:t>
      </w:r>
      <w:r>
        <w:rPr>
          <w:sz w:val="21"/>
        </w:rPr>
        <w:t>y autorizaciones emitidas</w:t>
      </w:r>
      <w:r>
        <w:rPr>
          <w:spacing w:val="1"/>
          <w:sz w:val="21"/>
        </w:rPr>
        <w:t> </w:t>
      </w:r>
      <w:r>
        <w:rPr>
          <w:sz w:val="21"/>
        </w:rPr>
        <w:t>por</w:t>
      </w:r>
      <w:r>
        <w:rPr>
          <w:spacing w:val="1"/>
          <w:sz w:val="21"/>
        </w:rPr>
        <w:t> </w:t>
      </w:r>
      <w:r>
        <w:rPr>
          <w:sz w:val="21"/>
        </w:rPr>
        <w:t>los DOM </w:t>
      </w:r>
      <w:r>
        <w:rPr>
          <w:i/>
          <w:sz w:val="21"/>
        </w:rPr>
        <w:t>"pozan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de una</w:t>
      </w:r>
      <w:r>
        <w:rPr>
          <w:i/>
          <w:spacing w:val="1"/>
          <w:sz w:val="21"/>
        </w:rPr>
        <w:t> </w:t>
      </w:r>
      <w:r>
        <w:rPr>
          <w:i/>
          <w:spacing w:val="-1"/>
          <w:sz w:val="21"/>
        </w:rPr>
        <w:t>presunción de legalidad, de imperio y exigibilidad frente a sus </w:t>
      </w:r>
      <w:r>
        <w:rPr>
          <w:i/>
          <w:sz w:val="21"/>
        </w:rPr>
        <w:t>destinatarios, desde su</w:t>
      </w:r>
      <w:r>
        <w:rPr>
          <w:i/>
          <w:spacing w:val="-56"/>
          <w:sz w:val="21"/>
        </w:rPr>
        <w:t> </w:t>
      </w:r>
      <w:r>
        <w:rPr>
          <w:i/>
          <w:w w:val="95"/>
          <w:sz w:val="21"/>
        </w:rPr>
        <w:t>entrada en vigencia”, </w:t>
      </w:r>
      <w:r>
        <w:rPr>
          <w:w w:val="95"/>
          <w:sz w:val="21"/>
        </w:rPr>
        <w:t>lo cual supone que éstos, en su calidad de actos administrativos</w:t>
      </w:r>
      <w:r>
        <w:rPr>
          <w:spacing w:val="1"/>
          <w:w w:val="95"/>
          <w:sz w:val="21"/>
        </w:rPr>
        <w:t> </w:t>
      </w:r>
      <w:r>
        <w:rPr>
          <w:sz w:val="21"/>
        </w:rPr>
        <w:t>son plenamente eficaces mientras no hayan sido dejados sin efecto por la propia</w:t>
      </w:r>
      <w:r>
        <w:rPr>
          <w:spacing w:val="1"/>
          <w:sz w:val="21"/>
        </w:rPr>
        <w:t> </w:t>
      </w:r>
      <w:r>
        <w:rPr>
          <w:sz w:val="21"/>
        </w:rPr>
        <w:t>administración</w:t>
      </w:r>
      <w:r>
        <w:rPr>
          <w:spacing w:val="26"/>
          <w:sz w:val="21"/>
        </w:rPr>
        <w:t> </w:t>
      </w:r>
      <w:r>
        <w:rPr>
          <w:sz w:val="21"/>
        </w:rPr>
        <w:t>o</w:t>
      </w:r>
      <w:r>
        <w:rPr>
          <w:spacing w:val="5"/>
          <w:sz w:val="21"/>
        </w:rPr>
        <w:t> </w:t>
      </w:r>
      <w:r>
        <w:rPr>
          <w:sz w:val="21"/>
        </w:rPr>
        <w:t>por</w:t>
      </w:r>
      <w:r>
        <w:rPr>
          <w:spacing w:val="6"/>
          <w:sz w:val="21"/>
        </w:rPr>
        <w:t> </w:t>
      </w:r>
      <w:r>
        <w:rPr>
          <w:sz w:val="21"/>
        </w:rPr>
        <w:t>los</w:t>
      </w:r>
      <w:r>
        <w:rPr>
          <w:spacing w:val="-2"/>
          <w:sz w:val="21"/>
        </w:rPr>
        <w:t> </w:t>
      </w:r>
      <w:r>
        <w:rPr>
          <w:sz w:val="21"/>
        </w:rPr>
        <w:t>Tribunales</w:t>
      </w:r>
      <w:r>
        <w:rPr>
          <w:spacing w:val="16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Justicia.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28" w:lineRule="auto"/>
        <w:ind w:left="969" w:right="221" w:firstLine="14"/>
        <w:jc w:val="both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1138427</wp:posOffset>
            </wp:positionH>
            <wp:positionV relativeFrom="paragraph">
              <wp:posOffset>52419</wp:posOffset>
            </wp:positionV>
            <wp:extent cx="164592" cy="86868"/>
            <wp:effectExtent l="0" t="0" r="0" b="0"/>
            <wp:wrapNone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De esta forma, de la normativa antes transcrita se desprende claramente que la regla</w:t>
      </w:r>
      <w:r>
        <w:rPr>
          <w:spacing w:val="-55"/>
          <w:w w:val="90"/>
        </w:rPr>
        <w:t> </w:t>
      </w:r>
      <w:r>
        <w:rPr>
          <w:spacing w:val="-1"/>
          <w:w w:val="90"/>
        </w:rPr>
        <w:t>general en nuestro derecho es que todas las obras, sean urbanas </w:t>
      </w:r>
      <w:r>
        <w:rPr>
          <w:w w:val="90"/>
        </w:rPr>
        <w:t>o rurales, requieren</w:t>
      </w:r>
      <w:r>
        <w:rPr>
          <w:spacing w:val="1"/>
          <w:w w:val="90"/>
        </w:rPr>
        <w:t> </w:t>
      </w:r>
      <w:r>
        <w:rPr>
          <w:w w:val="85"/>
        </w:rPr>
        <w:t>previo a su ejecución, la obtención de un permiso de construcción. Una vez obtenida tal</w:t>
      </w:r>
      <w:r>
        <w:rPr>
          <w:spacing w:val="1"/>
          <w:w w:val="85"/>
        </w:rPr>
        <w:t> </w:t>
      </w:r>
      <w:r>
        <w:rPr>
          <w:i/>
          <w:w w:val="90"/>
        </w:rPr>
        <w:t>autorización, </w:t>
      </w:r>
      <w:r>
        <w:rPr>
          <w:w w:val="90"/>
        </w:rPr>
        <w:t>las obras deberán eJecuLarse con estricto apego a los antecedentes</w:t>
      </w:r>
      <w:r>
        <w:rPr>
          <w:spacing w:val="1"/>
          <w:w w:val="90"/>
        </w:rPr>
        <w:t> </w:t>
      </w:r>
      <w:r>
        <w:rPr>
          <w:w w:val="95"/>
        </w:rPr>
        <w:t>aprobados</w:t>
      </w:r>
      <w:r>
        <w:rPr>
          <w:spacing w:val="19"/>
          <w:w w:val="95"/>
        </w:rPr>
        <w:t> </w:t>
      </w:r>
      <w:r>
        <w:rPr>
          <w:w w:val="95"/>
        </w:rPr>
        <w:t>por</w:t>
      </w:r>
      <w:r>
        <w:rPr>
          <w:spacing w:val="9"/>
          <w:w w:val="95"/>
        </w:rPr>
        <w:t> </w:t>
      </w:r>
      <w:r>
        <w:rPr>
          <w:w w:val="95"/>
        </w:rPr>
        <w:t>el</w:t>
      </w:r>
      <w:r>
        <w:rPr>
          <w:spacing w:val="-5"/>
          <w:w w:val="95"/>
        </w:rPr>
        <w:t> </w:t>
      </w:r>
      <w:r>
        <w:rPr>
          <w:w w:val="95"/>
        </w:rPr>
        <w:t>DOM.</w:t>
      </w:r>
    </w:p>
    <w:p>
      <w:pPr>
        <w:spacing w:line="249" w:lineRule="auto" w:before="213"/>
        <w:ind w:left="970" w:right="223" w:firstLine="6"/>
        <w:jc w:val="both"/>
        <w:rPr>
          <w:sz w:val="21"/>
        </w:rPr>
      </w:pPr>
      <w:r>
        <w:rPr>
          <w:sz w:val="21"/>
        </w:rPr>
        <w:t>Por su parte, sobre la mencionada autorización en su calidad de acto administrativo</w:t>
      </w:r>
      <w:r>
        <w:rPr>
          <w:spacing w:val="1"/>
          <w:sz w:val="21"/>
        </w:rPr>
        <w:t> </w:t>
      </w:r>
      <w:r>
        <w:rPr>
          <w:w w:val="95"/>
          <w:sz w:val="21"/>
        </w:rPr>
        <w:t>terminal, recae una presunción de legalidad, de imperio y exigibilidad, razón por la cual,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una obra que se ejecuta conforme a un permiso otorgado, no puede entenderse que se</w:t>
      </w:r>
      <w:r>
        <w:rPr>
          <w:spacing w:val="1"/>
          <w:w w:val="95"/>
          <w:sz w:val="21"/>
        </w:rPr>
        <w:t> </w:t>
      </w:r>
      <w:r>
        <w:rPr>
          <w:sz w:val="21"/>
        </w:rPr>
        <w:t>construya con infracción al ordenamiento jurídico, de acuerdo a lo dispuesto en el</w:t>
      </w:r>
      <w:r>
        <w:rPr>
          <w:spacing w:val="1"/>
          <w:sz w:val="21"/>
        </w:rPr>
        <w:t> </w:t>
      </w:r>
      <w:r>
        <w:rPr>
          <w:sz w:val="21"/>
        </w:rPr>
        <w:t>artículo</w:t>
      </w:r>
      <w:r>
        <w:rPr>
          <w:spacing w:val="18"/>
          <w:sz w:val="21"/>
        </w:rPr>
        <w:t> </w:t>
      </w:r>
      <w:r>
        <w:rPr>
          <w:sz w:val="21"/>
        </w:rPr>
        <w:t>1.1.3.</w:t>
      </w:r>
      <w:r>
        <w:rPr>
          <w:spacing w:val="14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la</w:t>
      </w:r>
      <w:r>
        <w:rPr>
          <w:spacing w:val="11"/>
          <w:sz w:val="21"/>
        </w:rPr>
        <w:t> </w:t>
      </w:r>
      <w:r>
        <w:rPr>
          <w:sz w:val="21"/>
        </w:rPr>
        <w:t>OGUC.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972" w:val="left" w:leader="none"/>
        </w:tabs>
        <w:spacing w:line="247" w:lineRule="auto" w:before="0" w:after="0"/>
        <w:ind w:left="964" w:right="232" w:hanging="635"/>
        <w:jc w:val="both"/>
        <w:rPr>
          <w:sz w:val="21"/>
        </w:rPr>
      </w:pPr>
      <w:r>
        <w:rPr>
          <w:position w:val="1"/>
          <w:sz w:val="21"/>
        </w:rPr>
        <w:t>Luego, para la habilitación</w:t>
      </w:r>
      <w:r>
        <w:rPr>
          <w:spacing w:val="1"/>
          <w:position w:val="1"/>
          <w:sz w:val="21"/>
        </w:rPr>
        <w:t> </w:t>
      </w:r>
      <w:r>
        <w:rPr>
          <w:position w:val="1"/>
          <w:sz w:val="21"/>
        </w:rPr>
        <w:t>y uso de las obras erigidas, será necesario</w:t>
      </w:r>
      <w:r>
        <w:rPr>
          <w:spacing w:val="1"/>
          <w:position w:val="1"/>
          <w:sz w:val="21"/>
        </w:rPr>
        <w:t> </w:t>
      </w:r>
      <w:r>
        <w:rPr>
          <w:position w:val="1"/>
          <w:sz w:val="21"/>
        </w:rPr>
        <w:t>requerir</w:t>
      </w:r>
      <w:r>
        <w:rPr>
          <w:spacing w:val="1"/>
          <w:position w:val="1"/>
          <w:sz w:val="21"/>
        </w:rPr>
        <w:t> </w:t>
      </w:r>
      <w:r>
        <w:rPr>
          <w:spacing w:val="-1"/>
          <w:sz w:val="21"/>
        </w:rPr>
        <w:t>previamente </w:t>
      </w:r>
      <w:r>
        <w:rPr>
          <w:sz w:val="21"/>
        </w:rPr>
        <w:t>su </w:t>
      </w:r>
      <w:r>
        <w:rPr>
          <w:i/>
          <w:sz w:val="21"/>
        </w:rPr>
        <w:t>recepción </w:t>
      </w:r>
      <w:r>
        <w:rPr>
          <w:sz w:val="21"/>
        </w:rPr>
        <w:t>definitiva ante la DOM. </w:t>
      </w:r>
      <w:r>
        <w:rPr>
          <w:i/>
          <w:sz w:val="21"/>
        </w:rPr>
        <w:t>Conforme a </w:t>
      </w:r>
      <w:r>
        <w:rPr>
          <w:sz w:val="21"/>
        </w:rPr>
        <w:t>lo anterior, la DOM </w:t>
      </w:r>
      <w:r>
        <w:rPr>
          <w:i/>
          <w:sz w:val="21"/>
        </w:rPr>
        <w:t>se</w:t>
      </w:r>
      <w:r>
        <w:rPr>
          <w:i/>
          <w:spacing w:val="-56"/>
          <w:sz w:val="21"/>
        </w:rPr>
        <w:t> </w:t>
      </w:r>
      <w:r>
        <w:rPr>
          <w:sz w:val="21"/>
        </w:rPr>
        <w:t>encuentra en el imperativo de otorgar la recepción definitiva de las obras que se</w:t>
      </w:r>
      <w:r>
        <w:rPr>
          <w:spacing w:val="1"/>
          <w:sz w:val="21"/>
        </w:rPr>
        <w:t> </w:t>
      </w:r>
      <w:r>
        <w:rPr>
          <w:w w:val="95"/>
          <w:sz w:val="21"/>
        </w:rPr>
        <w:t>hubiesen ejecutado de conformidad al permiso respectivo que amparó su construcción,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dejando a salvo el cumplimiento de requisitos que exijan otras leyes para los mismos</w:t>
      </w:r>
      <w:r>
        <w:rPr>
          <w:spacing w:val="1"/>
          <w:w w:val="95"/>
          <w:sz w:val="21"/>
        </w:rPr>
        <w:t> </w:t>
      </w:r>
      <w:r>
        <w:rPr>
          <w:sz w:val="21"/>
        </w:rPr>
        <w:t>efectos.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71" w:val="left" w:leader="none"/>
        </w:tabs>
        <w:spacing w:line="254" w:lineRule="auto" w:before="0" w:after="0"/>
        <w:ind w:left="953" w:right="236" w:hanging="630"/>
        <w:jc w:val="both"/>
        <w:rPr>
          <w:i/>
          <w:sz w:val="20"/>
        </w:rPr>
      </w:pPr>
      <w:r>
        <w:rPr>
          <w:position w:val="1"/>
          <w:sz w:val="20"/>
        </w:rPr>
        <w:t>En el mismo sentido, y según lo ha precisado además la Contraloría</w:t>
      </w:r>
      <w:r>
        <w:rPr>
          <w:spacing w:val="1"/>
          <w:position w:val="1"/>
          <w:sz w:val="20"/>
        </w:rPr>
        <w:t> </w:t>
      </w:r>
      <w:r>
        <w:rPr>
          <w:position w:val="1"/>
          <w:sz w:val="20"/>
        </w:rPr>
        <w:t>General de la</w:t>
      </w:r>
      <w:r>
        <w:rPr>
          <w:spacing w:val="1"/>
          <w:position w:val="1"/>
          <w:sz w:val="20"/>
        </w:rPr>
        <w:t> </w:t>
      </w:r>
      <w:r>
        <w:rPr>
          <w:sz w:val="20"/>
        </w:rPr>
        <w:t>República,</w:t>
      </w:r>
      <w:r>
        <w:rPr>
          <w:spacing w:val="55"/>
          <w:sz w:val="20"/>
        </w:rPr>
        <w:t> </w:t>
      </w:r>
      <w:r>
        <w:rPr>
          <w:sz w:val="20"/>
        </w:rPr>
        <w:t>entre otros mediante el dictamen N° 29.613 de 2018, N" 75.392 de 2013, y</w:t>
      </w:r>
      <w:r>
        <w:rPr>
          <w:spacing w:val="1"/>
          <w:sz w:val="20"/>
        </w:rPr>
        <w:t> </w:t>
      </w:r>
      <w:r>
        <w:rPr>
          <w:sz w:val="20"/>
        </w:rPr>
        <w:t>N° 14.632 de 2008, frente a una solicitud de recepción definitiva</w:t>
      </w:r>
      <w:r>
        <w:rPr>
          <w:spacing w:val="1"/>
          <w:sz w:val="20"/>
        </w:rPr>
        <w:t> </w:t>
      </w:r>
      <w:r>
        <w:rPr>
          <w:sz w:val="20"/>
        </w:rPr>
        <w:t>de obras, al DOM,</w:t>
      </w:r>
      <w:r>
        <w:rPr>
          <w:spacing w:val="1"/>
          <w:sz w:val="20"/>
        </w:rPr>
        <w:t> </w:t>
      </w:r>
      <w:r>
        <w:rPr>
          <w:sz w:val="21"/>
        </w:rPr>
        <w:t>conforme a lo previsto en los citados artículos 119 y 144 de la LGUC, ”le </w:t>
      </w:r>
      <w:r>
        <w:rPr>
          <w:i/>
          <w:sz w:val="21"/>
        </w:rPr>
        <w:t>compete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constatar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que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la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obra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se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haya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ejecutado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con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su)”eción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estricta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a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los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planos,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especificaciones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y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demás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antecedentes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aprobados,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y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revisar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únicamente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el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cumplimiento de las normas urbanísticas aplicables a la obra conforme al permiso</w:t>
      </w:r>
      <w:r>
        <w:rPr>
          <w:i/>
          <w:spacing w:val="1"/>
          <w:sz w:val="21"/>
        </w:rPr>
        <w:t> </w:t>
      </w:r>
      <w:r>
        <w:rPr>
          <w:i/>
          <w:sz w:val="20"/>
        </w:rPr>
        <w:t>otorgado“.</w:t>
      </w:r>
    </w:p>
    <w:p>
      <w:pPr>
        <w:spacing w:before="193"/>
        <w:ind w:left="956" w:right="266" w:firstLine="4"/>
        <w:jc w:val="both"/>
        <w:rPr>
          <w:sz w:val="22"/>
        </w:rPr>
      </w:pPr>
      <w:r>
        <w:rPr>
          <w:w w:val="90"/>
          <w:sz w:val="22"/>
        </w:rPr>
        <w:t>En virtud de lo anterior, no se ajustaría a derecho formular en dicha instancia exigencias</w:t>
      </w:r>
      <w:r>
        <w:rPr>
          <w:spacing w:val="1"/>
          <w:w w:val="90"/>
          <w:sz w:val="22"/>
        </w:rPr>
        <w:t> </w:t>
      </w:r>
      <w:r>
        <w:rPr>
          <w:w w:val="85"/>
          <w:sz w:val="22"/>
        </w:rPr>
        <w:t>que</w:t>
      </w:r>
      <w:r>
        <w:rPr>
          <w:spacing w:val="25"/>
          <w:w w:val="85"/>
          <w:sz w:val="22"/>
        </w:rPr>
        <w:t> </w:t>
      </w:r>
      <w:r>
        <w:rPr>
          <w:w w:val="85"/>
          <w:sz w:val="22"/>
        </w:rPr>
        <w:t>no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hubieren</w:t>
      </w:r>
      <w:r>
        <w:rPr>
          <w:spacing w:val="46"/>
          <w:w w:val="85"/>
          <w:sz w:val="22"/>
        </w:rPr>
        <w:t> </w:t>
      </w:r>
      <w:r>
        <w:rPr>
          <w:w w:val="85"/>
          <w:sz w:val="22"/>
        </w:rPr>
        <w:t>contenido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2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35"/>
          <w:w w:val="85"/>
          <w:sz w:val="22"/>
        </w:rPr>
        <w:t> </w:t>
      </w:r>
      <w:r>
        <w:rPr>
          <w:w w:val="85"/>
          <w:sz w:val="22"/>
        </w:rPr>
        <w:t>respectivo</w:t>
      </w:r>
      <w:r>
        <w:rPr>
          <w:spacing w:val="49"/>
          <w:w w:val="85"/>
          <w:sz w:val="22"/>
        </w:rPr>
        <w:t> </w:t>
      </w:r>
      <w:r>
        <w:rPr>
          <w:w w:val="85"/>
          <w:sz w:val="22"/>
        </w:rPr>
        <w:t>permiso</w:t>
      </w:r>
      <w:r>
        <w:rPr>
          <w:spacing w:val="40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24"/>
          <w:w w:val="85"/>
          <w:sz w:val="22"/>
        </w:rPr>
        <w:t> </w:t>
      </w:r>
      <w:r>
        <w:rPr>
          <w:w w:val="85"/>
          <w:sz w:val="22"/>
        </w:rPr>
        <w:t>construcción</w:t>
      </w:r>
      <w:r>
        <w:rPr>
          <w:spacing w:val="48"/>
          <w:w w:val="85"/>
          <w:sz w:val="22"/>
        </w:rPr>
        <w:t> </w:t>
      </w:r>
      <w:r>
        <w:rPr>
          <w:w w:val="85"/>
          <w:sz w:val="22"/>
        </w:rPr>
        <w:t>-bajo</w:t>
      </w:r>
      <w:r>
        <w:rPr>
          <w:spacing w:val="21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23"/>
          <w:w w:val="85"/>
          <w:sz w:val="22"/>
        </w:rPr>
        <w:t> </w:t>
      </w:r>
      <w:r>
        <w:rPr>
          <w:w w:val="85"/>
          <w:sz w:val="22"/>
        </w:rPr>
        <w:t>supuesto</w:t>
      </w:r>
    </w:p>
    <w:p>
      <w:pPr>
        <w:spacing w:after="0"/>
        <w:jc w:val="both"/>
        <w:rPr>
          <w:sz w:val="22"/>
        </w:rPr>
        <w:sectPr>
          <w:footerReference w:type="default" r:id="rId14"/>
          <w:pgSz w:w="12240" w:h="18720"/>
          <w:pgMar w:footer="2798" w:header="0" w:top="1800" w:bottom="2980" w:left="1440" w:right="1720"/>
          <w:pgNumType w:start="4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line="249" w:lineRule="auto" w:before="93"/>
        <w:ind w:left="857" w:right="0" w:firstLine="6"/>
        <w:jc w:val="left"/>
        <w:rPr>
          <w:sz w:val="21"/>
        </w:rPr>
      </w:pPr>
      <w:r>
        <w:rPr>
          <w:sz w:val="21"/>
        </w:rPr>
        <w:t>que</w:t>
      </w:r>
      <w:r>
        <w:rPr>
          <w:spacing w:val="23"/>
          <w:sz w:val="21"/>
        </w:rPr>
        <w:t> </w:t>
      </w:r>
      <w:r>
        <w:rPr>
          <w:sz w:val="21"/>
        </w:rPr>
        <w:t>el</w:t>
      </w:r>
      <w:r>
        <w:rPr>
          <w:spacing w:val="22"/>
          <w:sz w:val="21"/>
        </w:rPr>
        <w:t> </w:t>
      </w:r>
      <w:r>
        <w:rPr>
          <w:sz w:val="21"/>
        </w:rPr>
        <w:t>mismo</w:t>
      </w:r>
      <w:r>
        <w:rPr>
          <w:spacing w:val="28"/>
          <w:sz w:val="21"/>
        </w:rPr>
        <w:t> </w:t>
      </w:r>
      <w:r>
        <w:rPr>
          <w:sz w:val="21"/>
        </w:rPr>
        <w:t>se</w:t>
      </w:r>
      <w:r>
        <w:rPr>
          <w:spacing w:val="23"/>
          <w:sz w:val="21"/>
        </w:rPr>
        <w:t> </w:t>
      </w:r>
      <w:r>
        <w:rPr>
          <w:sz w:val="21"/>
        </w:rPr>
        <w:t>mantenga</w:t>
      </w:r>
      <w:r>
        <w:rPr>
          <w:spacing w:val="44"/>
          <w:sz w:val="21"/>
        </w:rPr>
        <w:t> </w:t>
      </w:r>
      <w:r>
        <w:rPr>
          <w:sz w:val="21"/>
        </w:rPr>
        <w:t>vigente</w:t>
      </w:r>
      <w:r>
        <w:rPr>
          <w:spacing w:val="33"/>
          <w:sz w:val="21"/>
        </w:rPr>
        <w:t> </w:t>
      </w:r>
      <w:r>
        <w:rPr>
          <w:sz w:val="21"/>
        </w:rPr>
        <w:t>y</w:t>
      </w:r>
      <w:r>
        <w:rPr>
          <w:spacing w:val="26"/>
          <w:sz w:val="21"/>
        </w:rPr>
        <w:t> </w:t>
      </w:r>
      <w:r>
        <w:rPr>
          <w:sz w:val="21"/>
        </w:rPr>
        <w:t>no</w:t>
      </w:r>
      <w:r>
        <w:rPr>
          <w:spacing w:val="29"/>
          <w:sz w:val="21"/>
        </w:rPr>
        <w:t> </w:t>
      </w:r>
      <w:r>
        <w:rPr>
          <w:sz w:val="21"/>
        </w:rPr>
        <w:t>hubiere</w:t>
      </w:r>
      <w:r>
        <w:rPr>
          <w:spacing w:val="28"/>
          <w:sz w:val="21"/>
        </w:rPr>
        <w:t> </w:t>
      </w:r>
      <w:r>
        <w:rPr>
          <w:sz w:val="21"/>
        </w:rPr>
        <w:t>sido</w:t>
      </w:r>
      <w:r>
        <w:rPr>
          <w:spacing w:val="32"/>
          <w:sz w:val="21"/>
        </w:rPr>
        <w:t> </w:t>
      </w:r>
      <w:r>
        <w:rPr>
          <w:sz w:val="21"/>
        </w:rPr>
        <w:t>invalidado-,</w:t>
      </w:r>
      <w:r>
        <w:rPr>
          <w:spacing w:val="30"/>
          <w:sz w:val="21"/>
        </w:rPr>
        <w:t> </w:t>
      </w:r>
      <w:r>
        <w:rPr>
          <w:sz w:val="21"/>
        </w:rPr>
        <w:t>sin</w:t>
      </w:r>
      <w:r>
        <w:rPr>
          <w:spacing w:val="30"/>
          <w:sz w:val="21"/>
        </w:rPr>
        <w:t> </w:t>
      </w:r>
      <w:r>
        <w:rPr>
          <w:sz w:val="21"/>
        </w:rPr>
        <w:t>perjuicio</w:t>
      </w:r>
      <w:r>
        <w:rPr>
          <w:spacing w:val="28"/>
          <w:sz w:val="21"/>
        </w:rPr>
        <w:t> </w:t>
      </w:r>
      <w:r>
        <w:rPr>
          <w:sz w:val="21"/>
        </w:rPr>
        <w:t>de</w:t>
      </w:r>
      <w:r>
        <w:rPr>
          <w:spacing w:val="-55"/>
          <w:sz w:val="21"/>
        </w:rPr>
        <w:t> </w:t>
      </w:r>
      <w:r>
        <w:rPr>
          <w:sz w:val="21"/>
        </w:rPr>
        <w:t>requisitos</w:t>
      </w:r>
      <w:r>
        <w:rPr>
          <w:spacing w:val="-5"/>
          <w:sz w:val="21"/>
        </w:rPr>
        <w:t> </w:t>
      </w:r>
      <w:r>
        <w:rPr>
          <w:sz w:val="21"/>
        </w:rPr>
        <w:t>que,</w:t>
      </w:r>
      <w:r>
        <w:rPr>
          <w:spacing w:val="-6"/>
          <w:sz w:val="21"/>
        </w:rPr>
        <w:t> </w:t>
      </w:r>
      <w:r>
        <w:rPr>
          <w:sz w:val="21"/>
        </w:rPr>
        <w:t>en</w:t>
      </w:r>
      <w:r>
        <w:rPr>
          <w:spacing w:val="-9"/>
          <w:sz w:val="21"/>
        </w:rPr>
        <w:t> </w:t>
      </w:r>
      <w:r>
        <w:rPr>
          <w:i/>
          <w:sz w:val="21"/>
        </w:rPr>
        <w:t>torma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explicita</w:t>
      </w:r>
      <w:r>
        <w:rPr>
          <w:i/>
          <w:spacing w:val="7"/>
          <w:sz w:val="21"/>
        </w:rPr>
        <w:t> </w:t>
      </w:r>
      <w:r>
        <w:rPr>
          <w:sz w:val="21"/>
        </w:rPr>
        <w:t>y</w:t>
      </w:r>
      <w:r>
        <w:rPr>
          <w:spacing w:val="-14"/>
          <w:sz w:val="21"/>
        </w:rPr>
        <w:t> </w:t>
      </w:r>
      <w:r>
        <w:rPr>
          <w:sz w:val="21"/>
        </w:rPr>
        <w:t>para</w:t>
      </w:r>
      <w:r>
        <w:rPr>
          <w:spacing w:val="4"/>
          <w:sz w:val="21"/>
        </w:rPr>
        <w:t> </w:t>
      </w:r>
      <w:r>
        <w:rPr>
          <w:i/>
          <w:sz w:val="21"/>
        </w:rPr>
        <w:t>los</w:t>
      </w:r>
      <w:r>
        <w:rPr>
          <w:i/>
          <w:spacing w:val="2"/>
          <w:sz w:val="21"/>
        </w:rPr>
        <w:t> </w:t>
      </w:r>
      <w:r>
        <w:rPr>
          <w:i/>
          <w:sz w:val="21"/>
        </w:rPr>
        <w:t>mismos</w:t>
      </w:r>
      <w:r>
        <w:rPr>
          <w:i/>
          <w:spacing w:val="11"/>
          <w:sz w:val="21"/>
        </w:rPr>
        <w:t> </w:t>
      </w:r>
      <w:r>
        <w:rPr>
          <w:sz w:val="21"/>
        </w:rPr>
        <w:t>efectos,</w:t>
      </w:r>
      <w:r>
        <w:rPr>
          <w:spacing w:val="-3"/>
          <w:sz w:val="21"/>
        </w:rPr>
        <w:t> </w:t>
      </w:r>
      <w:r>
        <w:rPr>
          <w:sz w:val="21"/>
        </w:rPr>
        <w:t>ex*jan</w:t>
      </w:r>
      <w:r>
        <w:rPr>
          <w:spacing w:val="5"/>
          <w:sz w:val="21"/>
        </w:rPr>
        <w:t> </w:t>
      </w:r>
      <w:r>
        <w:rPr>
          <w:sz w:val="21"/>
        </w:rPr>
        <w:t>otras</w:t>
      </w:r>
      <w:r>
        <w:rPr>
          <w:spacing w:val="-6"/>
          <w:sz w:val="21"/>
        </w:rPr>
        <w:t> </w:t>
      </w:r>
      <w:r>
        <w:rPr>
          <w:sz w:val="21"/>
        </w:rPr>
        <w:t>leyes.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54" w:val="left" w:leader="none"/>
        </w:tabs>
        <w:spacing w:line="228" w:lineRule="auto" w:before="0" w:after="0"/>
        <w:ind w:left="847" w:right="310" w:hanging="635"/>
        <w:jc w:val="both"/>
        <w:rPr>
          <w:sz w:val="23"/>
        </w:rPr>
      </w:pPr>
      <w:r>
        <w:rPr>
          <w:w w:val="90"/>
          <w:sz w:val="23"/>
        </w:rPr>
        <w:t>En consecuencia,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la recepción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definitiva constituye una actuación cuyo objeto es</w:t>
      </w:r>
      <w:r>
        <w:rPr>
          <w:spacing w:val="1"/>
          <w:w w:val="90"/>
          <w:sz w:val="23"/>
        </w:rPr>
        <w:t> </w:t>
      </w:r>
      <w:r>
        <w:rPr>
          <w:w w:val="85"/>
          <w:sz w:val="23"/>
        </w:rPr>
        <w:t>fiscalizar que lo edificado se ajuste al permiso</w:t>
      </w:r>
      <w:r>
        <w:rPr>
          <w:spacing w:val="1"/>
          <w:w w:val="85"/>
          <w:sz w:val="23"/>
        </w:rPr>
        <w:t> </w:t>
      </w:r>
      <w:r>
        <w:rPr>
          <w:w w:val="85"/>
          <w:sz w:val="23"/>
        </w:rPr>
        <w:t>otorgado y que supone,</w:t>
      </w:r>
      <w:r>
        <w:rPr>
          <w:spacing w:val="44"/>
          <w:sz w:val="23"/>
        </w:rPr>
        <w:t> </w:t>
      </w:r>
      <w:r>
        <w:rPr>
          <w:w w:val="85"/>
          <w:sz w:val="23"/>
        </w:rPr>
        <w:t>necesariamente,</w:t>
      </w:r>
      <w:r>
        <w:rPr>
          <w:spacing w:val="1"/>
          <w:w w:val="85"/>
          <w:sz w:val="23"/>
        </w:rPr>
        <w:t> </w:t>
      </w:r>
      <w:r>
        <w:rPr>
          <w:w w:val="85"/>
          <w:sz w:val="23"/>
        </w:rPr>
        <w:t>que </w:t>
      </w:r>
      <w:r>
        <w:rPr>
          <w:i/>
          <w:w w:val="85"/>
          <w:sz w:val="23"/>
        </w:rPr>
        <w:t>exista </w:t>
      </w:r>
      <w:r>
        <w:rPr>
          <w:w w:val="85"/>
          <w:sz w:val="23"/>
        </w:rPr>
        <w:t>la debida concordancia</w:t>
      </w:r>
      <w:r>
        <w:rPr>
          <w:spacing w:val="44"/>
          <w:sz w:val="23"/>
        </w:rPr>
        <w:t> </w:t>
      </w:r>
      <w:r>
        <w:rPr>
          <w:w w:val="85"/>
          <w:sz w:val="23"/>
        </w:rPr>
        <w:t>entre el permiso</w:t>
      </w:r>
      <w:r>
        <w:rPr>
          <w:spacing w:val="45"/>
          <w:sz w:val="23"/>
        </w:rPr>
        <w:t> </w:t>
      </w:r>
      <w:r>
        <w:rPr>
          <w:w w:val="85"/>
          <w:sz w:val="23"/>
        </w:rPr>
        <w:t>y la construcción</w:t>
      </w:r>
      <w:r>
        <w:rPr>
          <w:spacing w:val="45"/>
          <w:sz w:val="23"/>
        </w:rPr>
        <w:t> </w:t>
      </w:r>
      <w:r>
        <w:rPr>
          <w:w w:val="85"/>
          <w:sz w:val="23"/>
        </w:rPr>
        <w:t>ejecutada,</w:t>
      </w:r>
      <w:r>
        <w:rPr>
          <w:spacing w:val="44"/>
          <w:sz w:val="23"/>
        </w:rPr>
        <w:t> </w:t>
      </w:r>
      <w:r>
        <w:rPr>
          <w:w w:val="85"/>
          <w:sz w:val="23"/>
        </w:rPr>
        <w:t>sin que</w:t>
      </w:r>
      <w:r>
        <w:rPr>
          <w:spacing w:val="1"/>
          <w:w w:val="85"/>
          <w:sz w:val="23"/>
        </w:rPr>
        <w:t> </w:t>
      </w:r>
      <w:r>
        <w:rPr>
          <w:spacing w:val="-1"/>
          <w:w w:val="90"/>
          <w:sz w:val="23"/>
        </w:rPr>
        <w:t>el DOF se encuentre habilitado </w:t>
      </w:r>
      <w:r>
        <w:rPr>
          <w:w w:val="90"/>
          <w:sz w:val="23"/>
        </w:rPr>
        <w:t>para formular nuevas observaciones o requerimientos</w:t>
      </w:r>
      <w:r>
        <w:rPr>
          <w:spacing w:val="1"/>
          <w:w w:val="90"/>
          <w:sz w:val="23"/>
        </w:rPr>
        <w:t> </w:t>
      </w:r>
      <w:r>
        <w:rPr>
          <w:w w:val="85"/>
          <w:sz w:val="23"/>
        </w:rPr>
        <w:t>distintos a los contemplados en la autorización que habilitó la construcción de </w:t>
      </w:r>
      <w:r>
        <w:rPr>
          <w:i/>
          <w:w w:val="85"/>
          <w:sz w:val="23"/>
        </w:rPr>
        <w:t>las </w:t>
      </w:r>
      <w:r>
        <w:rPr>
          <w:w w:val="85"/>
          <w:sz w:val="23"/>
        </w:rPr>
        <w:t>obras,</w:t>
      </w:r>
      <w:r>
        <w:rPr>
          <w:spacing w:val="1"/>
          <w:w w:val="85"/>
          <w:sz w:val="23"/>
        </w:rPr>
        <w:t> </w:t>
      </w:r>
      <w:r>
        <w:rPr>
          <w:w w:val="95"/>
          <w:sz w:val="23"/>
        </w:rPr>
        <w:t>con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prevenciones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consignadas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en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presente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oficio.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3"/>
        </w:rPr>
      </w:pPr>
    </w:p>
    <w:p>
      <w:pPr>
        <w:spacing w:before="1"/>
        <w:ind w:left="839" w:right="0" w:firstLine="0"/>
        <w:jc w:val="left"/>
        <w:rPr>
          <w:sz w:val="22"/>
        </w:rPr>
      </w:pPr>
      <w:r>
        <w:rPr>
          <w:w w:val="90"/>
          <w:sz w:val="22"/>
        </w:rPr>
        <w:t>Saluda</w:t>
      </w:r>
      <w:r>
        <w:rPr>
          <w:spacing w:val="26"/>
          <w:w w:val="90"/>
          <w:sz w:val="22"/>
        </w:rPr>
        <w:t> </w:t>
      </w:r>
      <w:r>
        <w:rPr>
          <w:w w:val="90"/>
          <w:sz w:val="22"/>
        </w:rPr>
        <w:t>atentamente</w:t>
      </w:r>
      <w:r>
        <w:rPr>
          <w:spacing w:val="33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usted,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2514600</wp:posOffset>
            </wp:positionH>
            <wp:positionV relativeFrom="paragraph">
              <wp:posOffset>231148</wp:posOffset>
            </wp:positionV>
            <wp:extent cx="576071" cy="466344"/>
            <wp:effectExtent l="0" t="0" r="0" b="0"/>
            <wp:wrapTopAndBottom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1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904" w:val="left" w:leader="none"/>
        </w:tabs>
        <w:spacing w:before="39"/>
        <w:ind w:left="179" w:right="0" w:firstLine="0"/>
        <w:jc w:val="center"/>
        <w:rPr>
          <w:sz w:val="18"/>
        </w:rPr>
      </w:pPr>
      <w:r>
        <w:rPr>
          <w:sz w:val="18"/>
        </w:rPr>
        <w:t>@</w:t>
        <w:tab/>
        <w:t>ÓN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DESARROLLO</w:t>
      </w:r>
      <w:r>
        <w:rPr>
          <w:spacing w:val="25"/>
          <w:sz w:val="18"/>
        </w:rPr>
        <w:t> </w:t>
      </w:r>
      <w:r>
        <w:rPr>
          <w:sz w:val="18"/>
        </w:rPr>
        <w:t>URBANO</w:t>
      </w:r>
    </w:p>
    <w:p>
      <w:pPr>
        <w:spacing w:before="34"/>
        <w:ind w:left="178" w:right="0" w:firstLine="0"/>
        <w:jc w:val="left"/>
        <w:rPr>
          <w:sz w:val="20"/>
        </w:rPr>
      </w:pPr>
      <w:r>
        <w:rPr/>
        <w:pict>
          <v:group style="position:absolute;margin-left:138.960007pt;margin-top:7.479905pt;width:38.2pt;height:25.6pt;mso-position-horizontal-relative:page;mso-position-vertical-relative:paragraph;z-index:-15822336" coordorigin="2779,150" coordsize="764,512">
            <v:shape style="position:absolute;left:3348;top:149;width:195;height:512" type="#_x0000_t75" stroked="false">
              <v:imagedata r:id="rId17" o:title=""/>
            </v:shape>
            <v:shape style="position:absolute;left:2779;top:221;width:598;height:360" type="#_x0000_t75" stroked="false">
              <v:imagedata r:id="rId1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2862072</wp:posOffset>
            </wp:positionH>
            <wp:positionV relativeFrom="paragraph">
              <wp:posOffset>-1017</wp:posOffset>
            </wp:positionV>
            <wp:extent cx="59436" cy="82296"/>
            <wp:effectExtent l="0" t="0" r="0" b="0"/>
            <wp:wrapNone/>
            <wp:docPr id="1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SMS/MFGC</w:t>
      </w:r>
    </w:p>
    <w:p>
      <w:pPr>
        <w:spacing w:before="22"/>
        <w:ind w:left="185" w:right="0" w:firstLine="0"/>
        <w:jc w:val="left"/>
        <w:rPr>
          <w:sz w:val="20"/>
        </w:rPr>
      </w:pPr>
      <w:r>
        <w:rPr>
          <w:sz w:val="20"/>
        </w:rPr>
        <w:t>Folio N°</w:t>
      </w:r>
      <w:r>
        <w:rPr>
          <w:spacing w:val="2"/>
          <w:sz w:val="20"/>
        </w:rPr>
        <w:t> </w:t>
      </w:r>
      <w:r>
        <w:rPr>
          <w:sz w:val="20"/>
        </w:rPr>
        <w:t>329</w:t>
      </w:r>
    </w:p>
    <w:p>
      <w:pPr>
        <w:spacing w:before="24"/>
        <w:ind w:left="179" w:right="0" w:firstLine="0"/>
        <w:jc w:val="left"/>
        <w:rPr>
          <w:sz w:val="19"/>
        </w:rPr>
      </w:pPr>
      <w:r>
        <w:rPr>
          <w:sz w:val="19"/>
          <w:u w:val="single"/>
        </w:rPr>
        <w:t>DISTRIBUCION:</w:t>
      </w:r>
    </w:p>
    <w:p>
      <w:pPr>
        <w:pStyle w:val="ListParagraph"/>
        <w:numPr>
          <w:ilvl w:val="0"/>
          <w:numId w:val="3"/>
        </w:numPr>
        <w:tabs>
          <w:tab w:pos="497" w:val="left" w:leader="none"/>
        </w:tabs>
        <w:spacing w:line="240" w:lineRule="auto" w:before="41" w:after="0"/>
        <w:ind w:left="496" w:right="0" w:hanging="324"/>
        <w:jc w:val="left"/>
        <w:rPr>
          <w:sz w:val="19"/>
        </w:rPr>
      </w:pPr>
      <w:r>
        <w:rPr>
          <w:w w:val="105"/>
          <w:sz w:val="19"/>
        </w:rPr>
        <w:t>Destinatario.</w:t>
      </w:r>
    </w:p>
    <w:p>
      <w:pPr>
        <w:pStyle w:val="ListParagraph"/>
        <w:numPr>
          <w:ilvl w:val="0"/>
          <w:numId w:val="3"/>
        </w:numPr>
        <w:tabs>
          <w:tab w:pos="497" w:val="left" w:leader="none"/>
        </w:tabs>
        <w:spacing w:line="240" w:lineRule="auto" w:before="19" w:after="0"/>
        <w:ind w:left="496" w:right="0" w:hanging="316"/>
        <w:jc w:val="left"/>
        <w:rPr>
          <w:sz w:val="19"/>
        </w:rPr>
      </w:pPr>
      <w:r>
        <w:rPr>
          <w:w w:val="105"/>
          <w:sz w:val="19"/>
        </w:rPr>
        <w:t>Depto.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Planificación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Normas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D.D.U.</w:t>
      </w:r>
    </w:p>
    <w:p>
      <w:pPr>
        <w:pStyle w:val="ListParagraph"/>
        <w:numPr>
          <w:ilvl w:val="0"/>
          <w:numId w:val="3"/>
        </w:numPr>
        <w:tabs>
          <w:tab w:pos="503" w:val="left" w:leader="none"/>
        </w:tabs>
        <w:spacing w:line="240" w:lineRule="auto" w:before="33" w:after="0"/>
        <w:ind w:left="502" w:right="0" w:hanging="324"/>
        <w:jc w:val="left"/>
        <w:rPr>
          <w:sz w:val="19"/>
        </w:rPr>
      </w:pPr>
      <w:r>
        <w:rPr>
          <w:sz w:val="19"/>
        </w:rPr>
        <w:t>Oficina</w:t>
      </w:r>
      <w:r>
        <w:rPr>
          <w:spacing w:val="36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Partes</w:t>
      </w:r>
      <w:r>
        <w:rPr>
          <w:spacing w:val="29"/>
          <w:sz w:val="19"/>
        </w:rPr>
        <w:t> </w:t>
      </w:r>
      <w:r>
        <w:rPr>
          <w:sz w:val="19"/>
        </w:rPr>
        <w:t>D.D.U.</w:t>
      </w:r>
    </w:p>
    <w:sectPr>
      <w:pgSz w:w="12240" w:h="18720"/>
      <w:pgMar w:header="0" w:footer="2798" w:top="1800" w:bottom="3000" w:left="14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.760002pt;margin-top:771.425171pt;width:401.8pt;height:11.5pt;mso-position-horizontal-relative:page;mso-position-vertical-relative:page;z-index:-15824896" type="#_x0000_t202" filled="false" stroked="false">
          <v:textbox inset="0,0,0,0">
            <w:txbxContent>
              <w:p>
                <w:pPr>
                  <w:tabs>
                    <w:tab w:pos="1842" w:val="left" w:leader="none"/>
                  </w:tabs>
                  <w:spacing w:before="14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sz w:val="17"/>
                    <w:u w:val="single"/>
                  </w:rPr>
                  <w:t> </w:t>
                  <w:tab/>
                </w:r>
                <w:r>
                  <w:rPr>
                    <w:w w:val="95"/>
                    <w:sz w:val="17"/>
                  </w:rPr>
                  <w:t>Ninisterio</w:t>
                </w:r>
                <w:r>
                  <w:rPr>
                    <w:spacing w:val="5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de Vivienda</w:t>
                </w:r>
                <w:r>
                  <w:rPr>
                    <w:spacing w:val="11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y</w:t>
                </w:r>
                <w:r>
                  <w:rPr>
                    <w:spacing w:val="-2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Urbanismo</w:t>
                </w:r>
                <w:r>
                  <w:rPr>
                    <w:spacing w:val="14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-</w:t>
                </w:r>
                <w:r>
                  <w:rPr>
                    <w:spacing w:val="6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Alameda</w:t>
                </w:r>
                <w:r>
                  <w:rPr>
                    <w:spacing w:val="16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924</w:t>
                </w:r>
                <w:r>
                  <w:rPr>
                    <w:spacing w:val="1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-</w:t>
                </w:r>
                <w:r>
                  <w:rPr>
                    <w:spacing w:val="-2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Santiago</w:t>
                </w:r>
                <w:r>
                  <w:rPr>
                    <w:spacing w:val="13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-</w:t>
                </w:r>
                <w:r>
                  <w:rPr>
                    <w:spacing w:val="28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Chile </w:t>
                </w:r>
                <w:r>
                  <w:rPr>
                    <w:spacing w:val="1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Página</w:t>
                </w:r>
                <w:r>
                  <w:rPr>
                    <w:spacing w:val="1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1</w:t>
                </w:r>
                <w:r>
                  <w:rPr>
                    <w:spacing w:val="4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be 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3.319901pt;margin-top:783.665161pt;width:399.6pt;height:11.5pt;mso-position-horizontal-relative:page;mso-position-vertical-relative:page;z-index:-15824384" type="#_x0000_t202" filled="false" stroked="false">
          <v:textbox inset="0,0,0,0">
            <w:txbxContent>
              <w:p>
                <w:pPr>
                  <w:tabs>
                    <w:tab w:pos="1828" w:val="left" w:leader="none"/>
                  </w:tabs>
                  <w:spacing w:before="14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sz w:val="17"/>
                    <w:u w:val="single"/>
                  </w:rPr>
                  <w:t> </w:t>
                  <w:tab/>
                </w:r>
                <w:r>
                  <w:rPr>
                    <w:spacing w:val="-1"/>
                    <w:w w:val="95"/>
                    <w:sz w:val="17"/>
                  </w:rPr>
                  <w:t>Ministerio</w:t>
                </w:r>
                <w:r>
                  <w:rPr>
                    <w:spacing w:val="7"/>
                    <w:w w:val="95"/>
                    <w:sz w:val="17"/>
                  </w:rPr>
                  <w:t> </w:t>
                </w:r>
                <w:r>
                  <w:rPr>
                    <w:spacing w:val="-1"/>
                    <w:w w:val="95"/>
                    <w:sz w:val="17"/>
                  </w:rPr>
                  <w:t>de Vivienda</w:t>
                </w:r>
                <w:r>
                  <w:rPr>
                    <w:spacing w:val="10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y</w:t>
                </w:r>
                <w:r>
                  <w:rPr>
                    <w:spacing w:val="-3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Urbanismo</w:t>
                </w:r>
                <w:r>
                  <w:rPr>
                    <w:spacing w:val="15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-</w:t>
                </w:r>
                <w:r>
                  <w:rPr>
                    <w:spacing w:val="-2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Alameda</w:t>
                </w:r>
                <w:r>
                  <w:rPr>
                    <w:spacing w:val="15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924</w:t>
                </w:r>
                <w:r>
                  <w:rPr>
                    <w:spacing w:val="1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-</w:t>
                </w:r>
                <w:r>
                  <w:rPr>
                    <w:spacing w:val="-2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Santiago</w:t>
                </w:r>
                <w:r>
                  <w:rPr>
                    <w:spacing w:val="11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-</w:t>
                </w:r>
                <w:r>
                  <w:rPr>
                    <w:spacing w:val="28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Chile</w:t>
                </w:r>
                <w:r>
                  <w:rPr>
                    <w:spacing w:val="43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Pagina</w:t>
                </w:r>
                <w:r>
                  <w:rPr>
                    <w:spacing w:val="9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2</w:t>
                </w:r>
                <w:r>
                  <w:rPr>
                    <w:spacing w:val="-9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de 5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239998pt;margin-top:784.385193pt;width:401.4pt;height:11.5pt;mso-position-horizontal-relative:page;mso-position-vertical-relative:page;z-index:-15823872" type="#_x0000_t202" filled="false" stroked="false">
          <v:textbox inset="0,0,0,0">
            <w:txbxContent>
              <w:p>
                <w:pPr>
                  <w:tabs>
                    <w:tab w:pos="1847" w:val="left" w:leader="none"/>
                  </w:tabs>
                  <w:spacing w:before="14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sz w:val="17"/>
                    <w:u w:val="single"/>
                  </w:rPr>
                  <w:t> </w:t>
                  <w:tab/>
                </w:r>
                <w:r>
                  <w:rPr>
                    <w:w w:val="95"/>
                    <w:sz w:val="17"/>
                  </w:rPr>
                  <w:t>fdinisterio</w:t>
                </w:r>
                <w:r>
                  <w:rPr>
                    <w:spacing w:val="8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de</w:t>
                </w:r>
                <w:r>
                  <w:rPr>
                    <w:spacing w:val="-4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Vivienda</w:t>
                </w:r>
                <w:r>
                  <w:rPr>
                    <w:spacing w:val="12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y</w:t>
                </w:r>
                <w:r>
                  <w:rPr>
                    <w:spacing w:val="1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Urbanismo</w:t>
                </w:r>
                <w:r>
                  <w:rPr>
                    <w:spacing w:val="16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-</w:t>
                </w:r>
                <w:r>
                  <w:rPr>
                    <w:spacing w:val="-3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Alameda</w:t>
                </w:r>
                <w:r>
                  <w:rPr>
                    <w:spacing w:val="12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924</w:t>
                </w:r>
                <w:r>
                  <w:rPr>
                    <w:spacing w:val="-2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- Sanriago</w:t>
                </w:r>
                <w:r>
                  <w:rPr>
                    <w:spacing w:val="7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-</w:t>
                </w:r>
                <w:r>
                  <w:rPr>
                    <w:spacing w:val="23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Chile</w:t>
                </w:r>
                <w:r>
                  <w:rPr>
                    <w:spacing w:val="34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Página</w:t>
                </w:r>
                <w:r>
                  <w:rPr>
                    <w:spacing w:val="9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3</w:t>
                </w:r>
                <w:r>
                  <w:rPr>
                    <w:spacing w:val="-4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de</w:t>
                </w:r>
                <w:r>
                  <w:rPr>
                    <w:spacing w:val="-3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3.319901pt;margin-top:785.105164pt;width:403.05pt;height:11.5pt;mso-position-horizontal-relative:page;mso-position-vertical-relative:page;z-index:-15823360" type="#_x0000_t202" filled="false" stroked="false">
          <v:textbox inset="0,0,0,0">
            <w:txbxContent>
              <w:p>
                <w:pPr>
                  <w:tabs>
                    <w:tab w:pos="1835" w:val="left" w:leader="none"/>
                  </w:tabs>
                  <w:spacing w:before="14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sz w:val="17"/>
                    <w:u w:val="single"/>
                  </w:rPr>
                  <w:t> </w:t>
                  <w:tab/>
                </w:r>
                <w:r>
                  <w:rPr>
                    <w:w w:val="95"/>
                    <w:sz w:val="17"/>
                  </w:rPr>
                  <w:t>Ministerio de</w:t>
                </w:r>
                <w:r>
                  <w:rPr>
                    <w:spacing w:val="-2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Vivienda</w:t>
                </w:r>
                <w:r>
                  <w:rPr>
                    <w:spacing w:val="8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y</w:t>
                </w:r>
                <w:r>
                  <w:rPr>
                    <w:spacing w:val="2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Urbanismo</w:t>
                </w:r>
                <w:r>
                  <w:rPr>
                    <w:spacing w:val="13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-</w:t>
                </w:r>
                <w:r>
                  <w:rPr>
                    <w:spacing w:val="4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Alameda</w:t>
                </w:r>
                <w:r>
                  <w:rPr>
                    <w:spacing w:val="8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924 -</w:t>
                </w:r>
                <w:r>
                  <w:rPr>
                    <w:spacing w:val="-2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Santiago</w:t>
                </w:r>
                <w:r>
                  <w:rPr>
                    <w:spacing w:val="11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-</w:t>
                </w:r>
                <w:r>
                  <w:rPr>
                    <w:spacing w:val="24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Chile</w:t>
                </w:r>
                <w:r>
                  <w:rPr>
                    <w:spacing w:val="40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Página</w:t>
                </w:r>
                <w:r>
                  <w:rPr>
                    <w:spacing w:val="11"/>
                    <w:w w:val="95"/>
                    <w:sz w:val="17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95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spacing w:val="-3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de</w:t>
                </w:r>
                <w:r>
                  <w:rPr>
                    <w:spacing w:val="-7"/>
                    <w:w w:val="95"/>
                    <w:sz w:val="17"/>
                  </w:rPr>
                  <w:t> </w:t>
                </w:r>
                <w:r>
                  <w:rPr>
                    <w:w w:val="95"/>
                    <w:sz w:val="17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96" w:hanging="323"/>
        <w:jc w:val="left"/>
      </w:pPr>
      <w:rPr>
        <w:rFonts w:hint="default" w:ascii="Arial" w:hAnsi="Arial" w:eastAsia="Arial" w:cs="Arial"/>
        <w:spacing w:val="-1"/>
        <w:w w:val="97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8" w:hanging="3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16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4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32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90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8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06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64" w:hanging="32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6"/>
      <w:numFmt w:val="decimal"/>
      <w:lvlText w:val="%1."/>
      <w:lvlJc w:val="left"/>
      <w:pPr>
        <w:ind w:left="964" w:hanging="641"/>
        <w:jc w:val="right"/>
      </w:pPr>
      <w:rPr>
        <w:rFonts w:hint="default"/>
        <w:spacing w:val="-1"/>
        <w:w w:val="9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72" w:hanging="6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4" w:hanging="6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6" w:hanging="6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8" w:hanging="6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0" w:hanging="6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6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4" w:hanging="6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56" w:hanging="64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755" w:hanging="637"/>
        <w:jc w:val="right"/>
      </w:pPr>
      <w:rPr>
        <w:rFonts w:hint="default"/>
        <w:spacing w:val="-1"/>
        <w:w w:val="8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2" w:hanging="6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4" w:hanging="6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56" w:hanging="6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8" w:hanging="6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20" w:hanging="6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52" w:hanging="6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84" w:hanging="6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16" w:hanging="637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176"/>
      <w:jc w:val="both"/>
    </w:pPr>
    <w:rPr>
      <w:rFonts w:ascii="Arial" w:hAnsi="Arial" w:eastAsia="Arial" w:cs="Arial"/>
      <w:sz w:val="27"/>
      <w:szCs w:val="27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96" w:hanging="642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2023-01-18T12:29:55Z</dcterms:created>
  <dcterms:modified xsi:type="dcterms:W3CDTF">2023-01-18T12:29:55Z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RICOH IM C3000</vt:lpwstr>
  </property>
  <property fmtid="{D5CDD505-2E9C-101B-9397-08002B2CF9AE}" pid="4" name="LastSaved">
    <vt:filetime>2023-01-18T00:00:00Z</vt:filetime>
  </property>
</Properties>
</file>