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6D" w:rsidRDefault="00FA2B6D"/>
    <w:p w:rsidR="00DD3E67" w:rsidRDefault="00DD3E67"/>
    <w:p w:rsidR="00DD3E67" w:rsidRPr="00DD3E67" w:rsidRDefault="00DD3E67" w:rsidP="00DD3E67">
      <w:pPr>
        <w:jc w:val="center"/>
        <w:rPr>
          <w:b/>
          <w:sz w:val="28"/>
          <w:u w:val="single"/>
        </w:rPr>
      </w:pPr>
      <w:r w:rsidRPr="00DD3E67">
        <w:rPr>
          <w:b/>
          <w:sz w:val="28"/>
          <w:u w:val="single"/>
        </w:rPr>
        <w:t>COMUNICADO DE PRENSA</w:t>
      </w:r>
    </w:p>
    <w:p w:rsidR="00DD3E67" w:rsidRDefault="00DD3E67"/>
    <w:p w:rsidR="00DD3E67" w:rsidRDefault="00DD3E67"/>
    <w:p w:rsidR="00930952" w:rsidRDefault="003421E4" w:rsidP="0063274E">
      <w:pPr>
        <w:ind w:left="4248" w:firstLine="708"/>
      </w:pPr>
      <w:r>
        <w:rPr>
          <w:b/>
        </w:rPr>
        <w:t>Santiago, 6</w:t>
      </w:r>
      <w:r w:rsidR="00DD3E67" w:rsidRPr="00DD3E67">
        <w:rPr>
          <w:b/>
        </w:rPr>
        <w:t xml:space="preserve"> de marzo de 2019</w:t>
      </w:r>
    </w:p>
    <w:p w:rsidR="00930952" w:rsidRDefault="00930952"/>
    <w:p w:rsidR="00DD3E67" w:rsidRDefault="00DD3E67">
      <w:r>
        <w:t xml:space="preserve">Frente a </w:t>
      </w:r>
      <w:r w:rsidR="00A64B24">
        <w:t xml:space="preserve">la denuncia de </w:t>
      </w:r>
      <w:r w:rsidR="003421E4">
        <w:t xml:space="preserve">despidos de </w:t>
      </w:r>
      <w:r w:rsidR="00A64B24">
        <w:t xml:space="preserve">un grupo de </w:t>
      </w:r>
      <w:r w:rsidR="003421E4">
        <w:t xml:space="preserve">docentes </w:t>
      </w:r>
      <w:r w:rsidR="00D66ECA">
        <w:t xml:space="preserve">al inicio del año académico </w:t>
      </w:r>
      <w:r w:rsidR="003421E4">
        <w:t xml:space="preserve">por parte </w:t>
      </w:r>
      <w:proofErr w:type="spellStart"/>
      <w:r w:rsidR="003421E4">
        <w:t>de</w:t>
      </w:r>
      <w:r w:rsidR="00FC4B38">
        <w:t>lInstituto</w:t>
      </w:r>
      <w:proofErr w:type="spellEnd"/>
      <w:r w:rsidR="00FC4B38">
        <w:t xml:space="preserve"> Profesional </w:t>
      </w:r>
      <w:proofErr w:type="spellStart"/>
      <w:r w:rsidR="00FC4B38">
        <w:t>Duoc</w:t>
      </w:r>
      <w:proofErr w:type="spellEnd"/>
      <w:r w:rsidR="00FC4B38">
        <w:t xml:space="preserve"> UC, </w:t>
      </w:r>
      <w:r>
        <w:t>quisiéramos señalar lo siguiente:</w:t>
      </w:r>
    </w:p>
    <w:p w:rsidR="00D66ECA" w:rsidRDefault="00D66ECA" w:rsidP="00D66ECA">
      <w:pPr>
        <w:pStyle w:val="Prrafodelista"/>
        <w:numPr>
          <w:ilvl w:val="0"/>
          <w:numId w:val="1"/>
        </w:numPr>
      </w:pPr>
      <w:r>
        <w:t xml:space="preserve">La información se refiere a </w:t>
      </w:r>
      <w:r w:rsidR="0063274E">
        <w:t>85 docentes cuyos contratos de trabajo venci</w:t>
      </w:r>
      <w:r w:rsidR="009960AF">
        <w:t>eron</w:t>
      </w:r>
      <w:r w:rsidR="0063274E">
        <w:t xml:space="preserve"> el 31 de diciembre del 2018</w:t>
      </w:r>
      <w:r>
        <w:t>.</w:t>
      </w:r>
    </w:p>
    <w:p w:rsidR="0063274E" w:rsidRDefault="00D66ECA" w:rsidP="0063274E">
      <w:pPr>
        <w:pStyle w:val="Prrafodelista"/>
        <w:numPr>
          <w:ilvl w:val="0"/>
          <w:numId w:val="1"/>
        </w:numPr>
      </w:pPr>
      <w:r>
        <w:t>Este grupo</w:t>
      </w:r>
      <w:r w:rsidR="0063274E">
        <w:t xml:space="preserve">, decidió no participar en el proceso de contratación 2019.  </w:t>
      </w:r>
    </w:p>
    <w:p w:rsidR="006E6CE3" w:rsidRDefault="006E6CE3" w:rsidP="006E6CE3">
      <w:pPr>
        <w:pStyle w:val="Prrafodelista"/>
        <w:numPr>
          <w:ilvl w:val="0"/>
          <w:numId w:val="1"/>
        </w:numPr>
      </w:pPr>
      <w:r>
        <w:t>El proceso de contratación docente 2019 se desarrolló en los mismos término</w:t>
      </w:r>
      <w:r w:rsidR="00285130">
        <w:t xml:space="preserve">s que en los </w:t>
      </w:r>
      <w:r w:rsidR="00930952">
        <w:t xml:space="preserve">últimos 3 </w:t>
      </w:r>
      <w:r w:rsidR="00285130">
        <w:t xml:space="preserve">años </w:t>
      </w:r>
      <w:r w:rsidR="00930952">
        <w:t>e involucr</w:t>
      </w:r>
      <w:r w:rsidR="00D66ECA">
        <w:t>ó</w:t>
      </w:r>
      <w:r w:rsidR="00930952">
        <w:t xml:space="preserve"> a </w:t>
      </w:r>
      <w:r w:rsidR="00D66ECA">
        <w:t>4.032</w:t>
      </w:r>
      <w:r w:rsidR="002B7312">
        <w:t>docente</w:t>
      </w:r>
      <w:r w:rsidR="000662A9">
        <w:t xml:space="preserve">s en las distintas sedes, </w:t>
      </w:r>
      <w:r w:rsidR="00D66ECA">
        <w:t xml:space="preserve">lo que permitió </w:t>
      </w:r>
      <w:r w:rsidR="000662A9">
        <w:t>un normal inicio de clases.</w:t>
      </w:r>
    </w:p>
    <w:p w:rsidR="00B27140" w:rsidRDefault="00285130" w:rsidP="006E6CE3">
      <w:pPr>
        <w:pStyle w:val="Prrafodelista"/>
        <w:numPr>
          <w:ilvl w:val="0"/>
          <w:numId w:val="1"/>
        </w:numPr>
      </w:pPr>
      <w:proofErr w:type="spellStart"/>
      <w:r>
        <w:t>Duoc</w:t>
      </w:r>
      <w:proofErr w:type="spellEnd"/>
      <w:r>
        <w:t xml:space="preserve"> UC</w:t>
      </w:r>
      <w:r w:rsidR="00930952">
        <w:t xml:space="preserve">  valora la actividad sindical, cuenta dos sindicatos</w:t>
      </w:r>
      <w:r w:rsidR="009960AF">
        <w:t>,</w:t>
      </w:r>
      <w:r w:rsidR="00930952">
        <w:t xml:space="preserve"> promueve su trabajo</w:t>
      </w:r>
      <w:r w:rsidR="0089220B">
        <w:t xml:space="preserve"> y el diálogo </w:t>
      </w:r>
      <w:r w:rsidR="00485B1A">
        <w:t>permanente</w:t>
      </w:r>
      <w:r w:rsidR="009960AF">
        <w:t xml:space="preserve"> en un ambiente de respeto mutuo</w:t>
      </w:r>
      <w:r w:rsidR="00B27140">
        <w:t>.</w:t>
      </w:r>
    </w:p>
    <w:p w:rsidR="00285130" w:rsidRDefault="00285130" w:rsidP="00EE6C2B"/>
    <w:p w:rsidR="00FC4B38" w:rsidRDefault="00FC4B38" w:rsidP="00EE6C2B">
      <w:r>
        <w:t xml:space="preserve">Atentamente, </w:t>
      </w:r>
    </w:p>
    <w:p w:rsidR="00FC4B38" w:rsidRDefault="00FC4B38" w:rsidP="00EE6C2B">
      <w:proofErr w:type="spellStart"/>
      <w:r>
        <w:t>Duoc</w:t>
      </w:r>
      <w:proofErr w:type="spellEnd"/>
      <w:r>
        <w:t xml:space="preserve"> UC</w:t>
      </w:r>
    </w:p>
    <w:p w:rsidR="00D34145" w:rsidRDefault="00D34145" w:rsidP="00EE6C2B"/>
    <w:p w:rsidR="00D34145" w:rsidRDefault="00D34145" w:rsidP="00107258">
      <w:pPr>
        <w:ind w:left="2124" w:firstLine="708"/>
      </w:pPr>
      <w:r>
        <w:t>Respuesta a Comunicado de Prensa</w:t>
      </w:r>
    </w:p>
    <w:p w:rsidR="00D34145" w:rsidRDefault="00D34145" w:rsidP="00EE6C2B">
      <w:r>
        <w:t>Frente a la realidad que aqueja a muchos de nuestros docentes sindic</w:t>
      </w:r>
      <w:r w:rsidR="00DC6599">
        <w:t>alizados</w:t>
      </w:r>
      <w:r w:rsidR="00107258">
        <w:t>, quienes fueron despedidos en represalia a la defensa de sus derechos laborales,</w:t>
      </w:r>
      <w:r w:rsidR="00DC6599">
        <w:t xml:space="preserve"> nos vemos en la obligación de</w:t>
      </w:r>
      <w:r>
        <w:t xml:space="preserve"> desmentir los puntos declarados el día 6 de marzo por parte de </w:t>
      </w:r>
      <w:proofErr w:type="spellStart"/>
      <w:r>
        <w:t>Duoc</w:t>
      </w:r>
      <w:proofErr w:type="spellEnd"/>
      <w:r>
        <w:t xml:space="preserve"> UC.</w:t>
      </w:r>
    </w:p>
    <w:p w:rsidR="00D34145" w:rsidRDefault="00D34145" w:rsidP="00D34145">
      <w:pPr>
        <w:pStyle w:val="Prrafodelista"/>
        <w:numPr>
          <w:ilvl w:val="0"/>
          <w:numId w:val="2"/>
        </w:numPr>
      </w:pPr>
      <w:r>
        <w:t xml:space="preserve">La información se refiere  a </w:t>
      </w:r>
      <w:r w:rsidR="002369DF">
        <w:t>106</w:t>
      </w:r>
      <w:bookmarkStart w:id="0" w:name="_GoBack"/>
      <w:bookmarkEnd w:id="0"/>
      <w:r>
        <w:t xml:space="preserve"> docentes sindicalizados, quienes decidieron demandar </w:t>
      </w:r>
      <w:r w:rsidR="001037F8">
        <w:t xml:space="preserve"> por tutela laboral a </w:t>
      </w:r>
      <w:proofErr w:type="spellStart"/>
      <w:r w:rsidR="001037F8">
        <w:t>Duoc</w:t>
      </w:r>
      <w:proofErr w:type="spellEnd"/>
      <w:r w:rsidR="001037F8">
        <w:t xml:space="preserve"> UC </w:t>
      </w:r>
      <w:r>
        <w:t>en tribunales laborales</w:t>
      </w:r>
      <w:r w:rsidR="00DC6599">
        <w:t xml:space="preserve"> de las regiones de Valparaíso, Concepción y Metropolitana.</w:t>
      </w:r>
      <w:r w:rsidR="00107258">
        <w:t xml:space="preserve"> Las demandas </w:t>
      </w:r>
      <w:r w:rsidR="005224E4">
        <w:t>incluyen:</w:t>
      </w:r>
    </w:p>
    <w:p w:rsidR="00107258" w:rsidRDefault="00107258" w:rsidP="00107258">
      <w:pPr>
        <w:pStyle w:val="Prrafodelista"/>
        <w:numPr>
          <w:ilvl w:val="1"/>
          <w:numId w:val="2"/>
        </w:numPr>
      </w:pPr>
      <w:r>
        <w:t xml:space="preserve">El pago de años de servicio no reconocidos por </w:t>
      </w:r>
      <w:proofErr w:type="spellStart"/>
      <w:r>
        <w:t>DuocUC</w:t>
      </w:r>
      <w:proofErr w:type="spellEnd"/>
      <w:r>
        <w:t>.</w:t>
      </w:r>
    </w:p>
    <w:p w:rsidR="00107258" w:rsidRDefault="00107258" w:rsidP="00107258">
      <w:pPr>
        <w:pStyle w:val="Prrafodelista"/>
        <w:numPr>
          <w:ilvl w:val="1"/>
          <w:numId w:val="2"/>
        </w:numPr>
      </w:pPr>
      <w:r>
        <w:t xml:space="preserve">Lagunas previsionales debido a los constantes finiquitos que nos vemos obligados a firmar para conservar nuestro trabajo el año siguiente, contraviniendo </w:t>
      </w:r>
      <w:r w:rsidR="005224E4">
        <w:t>y vulnerando los derechos de los trabajadores.</w:t>
      </w:r>
    </w:p>
    <w:p w:rsidR="00107258" w:rsidRDefault="005224E4" w:rsidP="00107258">
      <w:pPr>
        <w:pStyle w:val="Prrafodelista"/>
        <w:numPr>
          <w:ilvl w:val="1"/>
          <w:numId w:val="2"/>
        </w:numPr>
      </w:pPr>
      <w:r>
        <w:t>Pago de horas extras adeudadas.</w:t>
      </w:r>
    </w:p>
    <w:p w:rsidR="005224E4" w:rsidRDefault="005224E4" w:rsidP="00107258">
      <w:pPr>
        <w:pStyle w:val="Prrafodelista"/>
        <w:numPr>
          <w:ilvl w:val="1"/>
          <w:numId w:val="2"/>
        </w:numPr>
      </w:pPr>
      <w:r>
        <w:t>Pago de gratificaciones legales.</w:t>
      </w:r>
    </w:p>
    <w:p w:rsidR="005224E4" w:rsidRDefault="005224E4" w:rsidP="00107258">
      <w:pPr>
        <w:pStyle w:val="Prrafodelista"/>
        <w:numPr>
          <w:ilvl w:val="1"/>
          <w:numId w:val="2"/>
        </w:numPr>
      </w:pPr>
      <w:r>
        <w:t>Abusos legales y acosos laborales.</w:t>
      </w:r>
    </w:p>
    <w:p w:rsidR="001037F8" w:rsidRDefault="001037F8" w:rsidP="00D34145">
      <w:pPr>
        <w:pStyle w:val="Prrafodelista"/>
        <w:numPr>
          <w:ilvl w:val="0"/>
          <w:numId w:val="2"/>
        </w:numPr>
      </w:pPr>
      <w:r>
        <w:lastRenderedPageBreak/>
        <w:t>No es efectivo que los docentes demandantes decidieran no participar en el proceso de contratación 2019, casi la totalidad de los demandantes tenían cursos as</w:t>
      </w:r>
      <w:r w:rsidR="00DC6599">
        <w:t>ignados para el primer semestre y la disponibilidad para trabajar en la institución.</w:t>
      </w:r>
    </w:p>
    <w:p w:rsidR="001037F8" w:rsidRDefault="001037F8" w:rsidP="00D34145">
      <w:pPr>
        <w:pStyle w:val="Prrafodelista"/>
        <w:numPr>
          <w:ilvl w:val="0"/>
          <w:numId w:val="2"/>
        </w:numPr>
      </w:pPr>
      <w:r>
        <w:t>El proceso de contratación docente implica firmar el finiquito del año anterior, lo cual vulnera nuestros derechos laborales, al renunciar a las garantías legales.</w:t>
      </w:r>
    </w:p>
    <w:p w:rsidR="001037F8" w:rsidRDefault="001037F8" w:rsidP="001037F8">
      <w:pPr>
        <w:pStyle w:val="Prrafodelista"/>
      </w:pPr>
      <w:r>
        <w:t>Tampoco es efectivo que haya habido una reducción de personal</w:t>
      </w:r>
      <w:r w:rsidR="00844CFD">
        <w:t>, como algunos directores de carrera han indicado a los alumnos</w:t>
      </w:r>
      <w:r>
        <w:t xml:space="preserve"> o </w:t>
      </w:r>
      <w:r w:rsidR="00844CFD">
        <w:t xml:space="preserve">que el proceso de contratación docente se haya llevado a cabo normalmente. De hecho, al día 8 de marzo aún hay cursos sin docente que han tenido que suspender sus clases, y los avisos de contratación aun están vigentes y en proceso en los </w:t>
      </w:r>
      <w:r w:rsidR="00DC6599">
        <w:t>principales portales de empleos del país.</w:t>
      </w:r>
    </w:p>
    <w:p w:rsidR="00844CFD" w:rsidRDefault="00844CFD" w:rsidP="001037F8">
      <w:pPr>
        <w:pStyle w:val="Prrafodelista"/>
      </w:pPr>
    </w:p>
    <w:p w:rsidR="001037F8" w:rsidRDefault="00844CFD" w:rsidP="00D34145">
      <w:pPr>
        <w:pStyle w:val="Prrafodelista"/>
        <w:numPr>
          <w:ilvl w:val="0"/>
          <w:numId w:val="2"/>
        </w:numPr>
      </w:pPr>
      <w:r>
        <w:t xml:space="preserve">Si bien existía un sindicato anteriormente a la fundación del sindicato de docentes </w:t>
      </w:r>
      <w:proofErr w:type="spellStart"/>
      <w:r>
        <w:t>Sipuip</w:t>
      </w:r>
      <w:proofErr w:type="spellEnd"/>
      <w:r>
        <w:t>, solo podían acceder trabajadores que contaran con plazo indefinido y que hubieran sido “categorizados” por la institución, violando el</w:t>
      </w:r>
      <w:r w:rsidR="00EC44C1">
        <w:t xml:space="preserve"> principio de libre sindicalización garantizado en el articulo 19, inciso19 de la </w:t>
      </w:r>
      <w:proofErr w:type="spellStart"/>
      <w:r w:rsidR="00DC6599">
        <w:t>ConstituciónP</w:t>
      </w:r>
      <w:r w:rsidR="00EC44C1">
        <w:t>olítica</w:t>
      </w:r>
      <w:proofErr w:type="spellEnd"/>
      <w:r w:rsidR="00EC44C1">
        <w:t xml:space="preserve"> de la </w:t>
      </w:r>
      <w:r w:rsidR="00DC6599">
        <w:t>República</w:t>
      </w:r>
      <w:r w:rsidR="00EC44C1">
        <w:t xml:space="preserve"> de Chile</w:t>
      </w:r>
      <w:r w:rsidR="00DC6599">
        <w:t>.</w:t>
      </w:r>
    </w:p>
    <w:p w:rsidR="00DC6599" w:rsidRDefault="00DC6599" w:rsidP="00DC6599">
      <w:pPr>
        <w:pStyle w:val="Prrafodelista"/>
      </w:pPr>
      <w:r>
        <w:t>También enfatizamos el escaso dialogo y voluntad de resolución del conflicto de parte de la institución, desoyendo nuestras demandas y faltando a la verdad a la hora de las negociaciones.</w:t>
      </w:r>
    </w:p>
    <w:p w:rsidR="00DC6599" w:rsidRDefault="00DC6599" w:rsidP="00DC6599">
      <w:pPr>
        <w:pStyle w:val="Prrafodelista"/>
      </w:pPr>
      <w:r>
        <w:t xml:space="preserve">Nos parece lamentable que </w:t>
      </w:r>
      <w:proofErr w:type="spellStart"/>
      <w:r>
        <w:t>DuocUC</w:t>
      </w:r>
      <w:proofErr w:type="spellEnd"/>
      <w:r>
        <w:t xml:space="preserve"> falte a la verdad y desinforme a la comunidad educativa, especialmente a los estudiantes, quienes han visto mermada la calidad de servicio </w:t>
      </w:r>
      <w:r w:rsidR="00107258">
        <w:t>ofrecida por la institución.</w:t>
      </w:r>
    </w:p>
    <w:p w:rsidR="00FC4B38" w:rsidRDefault="00FC4B38" w:rsidP="00EE6C2B"/>
    <w:p w:rsidR="00EE6C2B" w:rsidRDefault="00EE6C2B" w:rsidP="00EE6C2B"/>
    <w:p w:rsidR="00DD3E67" w:rsidRDefault="00DD3E67"/>
    <w:sectPr w:rsidR="00DD3E67" w:rsidSect="008C00F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746" w:rsidRDefault="00295746" w:rsidP="00FC4B38">
      <w:pPr>
        <w:spacing w:after="0" w:line="240" w:lineRule="auto"/>
      </w:pPr>
      <w:r>
        <w:separator/>
      </w:r>
    </w:p>
  </w:endnote>
  <w:endnote w:type="continuationSeparator" w:id="0">
    <w:p w:rsidR="00295746" w:rsidRDefault="00295746" w:rsidP="00FC4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746" w:rsidRDefault="00295746" w:rsidP="00FC4B38">
      <w:pPr>
        <w:spacing w:after="0" w:line="240" w:lineRule="auto"/>
      </w:pPr>
      <w:r>
        <w:separator/>
      </w:r>
    </w:p>
  </w:footnote>
  <w:footnote w:type="continuationSeparator" w:id="0">
    <w:p w:rsidR="00295746" w:rsidRDefault="00295746" w:rsidP="00FC4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B38" w:rsidRDefault="00FC4B38">
    <w:pPr>
      <w:pStyle w:val="Encabezado"/>
    </w:pPr>
    <w:r>
      <w:tab/>
    </w:r>
    <w:r>
      <w:tab/>
    </w:r>
    <w:r w:rsidR="00D97193" w:rsidRPr="008273FC">
      <w:rPr>
        <w:noProof/>
        <w:lang w:eastAsia="es-CL"/>
      </w:rPr>
      <w:drawing>
        <wp:inline distT="0" distB="0" distL="0" distR="0">
          <wp:extent cx="1284605" cy="28321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26527"/>
    <w:multiLevelType w:val="hybridMultilevel"/>
    <w:tmpl w:val="98325AE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43EEB"/>
    <w:multiLevelType w:val="hybridMultilevel"/>
    <w:tmpl w:val="29307C3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E67"/>
    <w:rsid w:val="000662A9"/>
    <w:rsid w:val="00085DF0"/>
    <w:rsid w:val="001037F8"/>
    <w:rsid w:val="00107258"/>
    <w:rsid w:val="002369DF"/>
    <w:rsid w:val="00285130"/>
    <w:rsid w:val="00295746"/>
    <w:rsid w:val="002B7312"/>
    <w:rsid w:val="003421E4"/>
    <w:rsid w:val="00485B1A"/>
    <w:rsid w:val="004E6C27"/>
    <w:rsid w:val="005224E4"/>
    <w:rsid w:val="005D4B93"/>
    <w:rsid w:val="005F699F"/>
    <w:rsid w:val="0063274E"/>
    <w:rsid w:val="00636D9A"/>
    <w:rsid w:val="006E6CE3"/>
    <w:rsid w:val="00707DAA"/>
    <w:rsid w:val="00786319"/>
    <w:rsid w:val="007E07BE"/>
    <w:rsid w:val="00844CFD"/>
    <w:rsid w:val="0089220B"/>
    <w:rsid w:val="008C00FD"/>
    <w:rsid w:val="008D29DC"/>
    <w:rsid w:val="00930952"/>
    <w:rsid w:val="00933D86"/>
    <w:rsid w:val="00944E76"/>
    <w:rsid w:val="009960AF"/>
    <w:rsid w:val="00A64B24"/>
    <w:rsid w:val="00A744E4"/>
    <w:rsid w:val="00A91F2F"/>
    <w:rsid w:val="00AB5172"/>
    <w:rsid w:val="00AF015C"/>
    <w:rsid w:val="00B27140"/>
    <w:rsid w:val="00B911B4"/>
    <w:rsid w:val="00C22CDE"/>
    <w:rsid w:val="00D34145"/>
    <w:rsid w:val="00D66ECA"/>
    <w:rsid w:val="00D833D4"/>
    <w:rsid w:val="00D97193"/>
    <w:rsid w:val="00DC6599"/>
    <w:rsid w:val="00DD3E67"/>
    <w:rsid w:val="00E14B3B"/>
    <w:rsid w:val="00EC44C1"/>
    <w:rsid w:val="00EE6C2B"/>
    <w:rsid w:val="00F0083C"/>
    <w:rsid w:val="00F5083A"/>
    <w:rsid w:val="00FA2B6D"/>
    <w:rsid w:val="00FA3FEA"/>
    <w:rsid w:val="00FC15AE"/>
    <w:rsid w:val="00FC4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81AD8"/>
  <w15:chartTrackingRefBased/>
  <w15:docId w15:val="{3EAC1DBD-8ECC-DE4F-9B02-710CBDA9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0FD"/>
    <w:pPr>
      <w:spacing w:after="160" w:line="259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3E6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4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B38"/>
  </w:style>
  <w:style w:type="paragraph" w:styleId="Piedepgina">
    <w:name w:val="footer"/>
    <w:basedOn w:val="Normal"/>
    <w:link w:val="PiedepginaCar"/>
    <w:uiPriority w:val="99"/>
    <w:unhideWhenUsed/>
    <w:rsid w:val="00FC4B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B38"/>
  </w:style>
  <w:style w:type="paragraph" w:styleId="Revisin">
    <w:name w:val="Revision"/>
    <w:hidden/>
    <w:uiPriority w:val="99"/>
    <w:semiHidden/>
    <w:rsid w:val="00D833D4"/>
    <w:rPr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Berdichewsky A.</dc:creator>
  <cp:keywords/>
  <cp:lastModifiedBy>Rodolfo Torres Santander</cp:lastModifiedBy>
  <cp:revision>3</cp:revision>
  <dcterms:created xsi:type="dcterms:W3CDTF">2019-04-16T15:49:00Z</dcterms:created>
  <dcterms:modified xsi:type="dcterms:W3CDTF">2019-04-16T15:51:00Z</dcterms:modified>
</cp:coreProperties>
</file>