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39AC1" w14:textId="77777777" w:rsidR="00A66482" w:rsidRDefault="00A66482" w:rsidP="00983A4A">
      <w:pPr>
        <w:pStyle w:val="Textoindependiente"/>
        <w:tabs>
          <w:tab w:val="left" w:pos="4422"/>
          <w:tab w:val="left" w:pos="4816"/>
          <w:tab w:val="left" w:pos="6700"/>
          <w:tab w:val="left" w:pos="7630"/>
          <w:tab w:val="left" w:pos="8799"/>
          <w:tab w:val="left" w:pos="8850"/>
        </w:tabs>
        <w:spacing w:line="360" w:lineRule="auto"/>
        <w:ind w:left="-426" w:right="142"/>
        <w:jc w:val="center"/>
        <w:rPr>
          <w:rFonts w:ascii="Montserrat" w:hAnsi="Montserrat" w:cs="Times New Roman"/>
          <w:b/>
          <w:bCs/>
          <w:sz w:val="22"/>
          <w:szCs w:val="22"/>
        </w:rPr>
      </w:pPr>
    </w:p>
    <w:p w14:paraId="246F7439" w14:textId="4046FB4D" w:rsidR="00983A4A" w:rsidRPr="006A47E1" w:rsidRDefault="008428BE" w:rsidP="00983A4A">
      <w:pPr>
        <w:pStyle w:val="Textoindependiente"/>
        <w:tabs>
          <w:tab w:val="left" w:pos="4422"/>
          <w:tab w:val="left" w:pos="4816"/>
          <w:tab w:val="left" w:pos="6700"/>
          <w:tab w:val="left" w:pos="7630"/>
          <w:tab w:val="left" w:pos="8799"/>
          <w:tab w:val="left" w:pos="8850"/>
        </w:tabs>
        <w:spacing w:line="360" w:lineRule="auto"/>
        <w:ind w:left="-426" w:right="142"/>
        <w:jc w:val="center"/>
        <w:rPr>
          <w:rFonts w:ascii="Montserrat" w:hAnsi="Montserrat" w:cs="Times New Roman"/>
          <w:b/>
          <w:bCs/>
          <w:sz w:val="22"/>
          <w:szCs w:val="22"/>
        </w:rPr>
      </w:pPr>
      <w:r>
        <w:rPr>
          <w:rFonts w:ascii="Montserrat" w:hAnsi="Montserrat" w:cs="Times New Roman"/>
          <w:b/>
          <w:bCs/>
          <w:sz w:val="22"/>
          <w:szCs w:val="22"/>
        </w:rPr>
        <w:t xml:space="preserve">COMUNICADO </w:t>
      </w:r>
    </w:p>
    <w:p w14:paraId="108DC142" w14:textId="77777777" w:rsidR="00983A4A" w:rsidRPr="006A47E1" w:rsidRDefault="00983A4A" w:rsidP="00983A4A">
      <w:pPr>
        <w:pStyle w:val="Textoindependiente"/>
        <w:tabs>
          <w:tab w:val="left" w:pos="4422"/>
          <w:tab w:val="left" w:pos="4816"/>
          <w:tab w:val="left" w:pos="6700"/>
          <w:tab w:val="left" w:pos="7630"/>
          <w:tab w:val="left" w:pos="8799"/>
          <w:tab w:val="left" w:pos="8850"/>
        </w:tabs>
        <w:spacing w:line="360" w:lineRule="auto"/>
        <w:ind w:left="-426" w:right="142"/>
        <w:jc w:val="center"/>
        <w:rPr>
          <w:rFonts w:ascii="Montserrat" w:hAnsi="Montserrat" w:cs="Times New Roman"/>
          <w:sz w:val="20"/>
          <w:szCs w:val="20"/>
        </w:rPr>
      </w:pPr>
    </w:p>
    <w:p w14:paraId="38C73FE5" w14:textId="09A422FB" w:rsidR="006A47E1" w:rsidRPr="008428BE" w:rsidRDefault="006A47E1" w:rsidP="008428BE">
      <w:pPr>
        <w:pStyle w:val="Textoindependiente"/>
        <w:tabs>
          <w:tab w:val="left" w:pos="4422"/>
          <w:tab w:val="left" w:pos="4816"/>
          <w:tab w:val="left" w:pos="6700"/>
          <w:tab w:val="left" w:pos="7630"/>
          <w:tab w:val="left" w:pos="8799"/>
          <w:tab w:val="left" w:pos="8850"/>
        </w:tabs>
        <w:spacing w:line="360" w:lineRule="auto"/>
        <w:ind w:left="-426" w:right="142"/>
        <w:jc w:val="center"/>
        <w:rPr>
          <w:rFonts w:ascii="Montserrat" w:hAnsi="Montserrat" w:cs="Times New Roman"/>
          <w:b/>
          <w:bCs/>
          <w:sz w:val="20"/>
          <w:szCs w:val="20"/>
        </w:rPr>
      </w:pPr>
      <w:r w:rsidRPr="008428BE">
        <w:rPr>
          <w:rFonts w:ascii="Montserrat" w:hAnsi="Montserrat" w:cs="Times New Roman"/>
          <w:b/>
          <w:bCs/>
          <w:sz w:val="20"/>
          <w:szCs w:val="20"/>
        </w:rPr>
        <w:t>Andrés Chadwick Piñera asume como nuevo presidente de la Junta Directiva de la Universidad San Sebastián</w:t>
      </w:r>
    </w:p>
    <w:p w14:paraId="4F903448" w14:textId="77777777" w:rsidR="008428BE" w:rsidRDefault="008428BE" w:rsidP="002F1516">
      <w:pPr>
        <w:pStyle w:val="Textoindependiente"/>
        <w:tabs>
          <w:tab w:val="left" w:pos="4422"/>
          <w:tab w:val="left" w:pos="4816"/>
          <w:tab w:val="left" w:pos="6700"/>
          <w:tab w:val="left" w:pos="7630"/>
          <w:tab w:val="left" w:pos="8799"/>
          <w:tab w:val="left" w:pos="8850"/>
        </w:tabs>
        <w:spacing w:line="360" w:lineRule="auto"/>
        <w:ind w:left="-426" w:right="142"/>
        <w:jc w:val="both"/>
        <w:rPr>
          <w:rFonts w:ascii="Montserrat" w:hAnsi="Montserrat" w:cs="Times New Roman"/>
          <w:sz w:val="20"/>
          <w:szCs w:val="20"/>
        </w:rPr>
      </w:pPr>
    </w:p>
    <w:p w14:paraId="4FC9D0BB" w14:textId="507B9F93" w:rsidR="006A47E1" w:rsidRDefault="00A24484" w:rsidP="002F1516">
      <w:pPr>
        <w:pStyle w:val="Textoindependiente"/>
        <w:tabs>
          <w:tab w:val="left" w:pos="4422"/>
          <w:tab w:val="left" w:pos="4816"/>
          <w:tab w:val="left" w:pos="6700"/>
          <w:tab w:val="left" w:pos="7630"/>
          <w:tab w:val="left" w:pos="8799"/>
          <w:tab w:val="left" w:pos="8850"/>
        </w:tabs>
        <w:spacing w:line="360" w:lineRule="auto"/>
        <w:ind w:left="-426" w:right="142"/>
        <w:jc w:val="both"/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</w:pPr>
      <w:r>
        <w:rPr>
          <w:rFonts w:ascii="Montserrat" w:hAnsi="Montserrat" w:cs="Times New Roman"/>
          <w:sz w:val="20"/>
          <w:szCs w:val="20"/>
        </w:rPr>
        <w:t xml:space="preserve">Andrés Chadwick Piñera, </w:t>
      </w:r>
      <w:r w:rsidR="006A47E1" w:rsidRPr="006A47E1">
        <w:rPr>
          <w:rFonts w:ascii="Montserrat" w:hAnsi="Montserrat" w:cs="Times New Roman"/>
          <w:sz w:val="20"/>
          <w:szCs w:val="20"/>
        </w:rPr>
        <w:t>a</w:t>
      </w:r>
      <w:r w:rsidR="006A47E1" w:rsidRPr="006A47E1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>bogado de la Pontificia Universidad Católica, ex ministro de Estado y ex senador de la República</w:t>
      </w:r>
      <w:r w:rsidR="006A47E1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>, entre otros cargos públicos,</w:t>
      </w:r>
      <w:r w:rsidR="006A47E1" w:rsidRPr="006A47E1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 xml:space="preserve"> </w:t>
      </w:r>
      <w:r w:rsidR="006A47E1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>se desempeñaba hasta ahora como decano de la Facultad de Derecho y Ciencias Sociales de esta Casa de Estudios.</w:t>
      </w:r>
    </w:p>
    <w:p w14:paraId="2ECEDC5D" w14:textId="77777777" w:rsidR="008428BE" w:rsidRDefault="008428BE" w:rsidP="002F1516">
      <w:pPr>
        <w:pStyle w:val="Textoindependiente"/>
        <w:tabs>
          <w:tab w:val="left" w:pos="4422"/>
          <w:tab w:val="left" w:pos="4816"/>
          <w:tab w:val="left" w:pos="6700"/>
          <w:tab w:val="left" w:pos="7630"/>
          <w:tab w:val="left" w:pos="8799"/>
          <w:tab w:val="left" w:pos="8850"/>
        </w:tabs>
        <w:spacing w:line="360" w:lineRule="auto"/>
        <w:ind w:left="-426" w:right="142"/>
        <w:jc w:val="both"/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</w:pPr>
    </w:p>
    <w:p w14:paraId="292326AD" w14:textId="1EDD99D0" w:rsidR="006A47E1" w:rsidRDefault="006A47E1" w:rsidP="002F1516">
      <w:pPr>
        <w:pStyle w:val="Textoindependiente"/>
        <w:tabs>
          <w:tab w:val="left" w:pos="4422"/>
          <w:tab w:val="left" w:pos="4816"/>
          <w:tab w:val="left" w:pos="6700"/>
          <w:tab w:val="left" w:pos="7630"/>
          <w:tab w:val="left" w:pos="8799"/>
          <w:tab w:val="left" w:pos="8850"/>
        </w:tabs>
        <w:spacing w:line="360" w:lineRule="auto"/>
        <w:ind w:left="-426" w:right="142"/>
        <w:jc w:val="both"/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</w:pPr>
      <w:r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 xml:space="preserve">Su nombramiento, se efectuó este jueves 13 de junio, tras </w:t>
      </w:r>
      <w:r w:rsidR="008428BE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 xml:space="preserve">una </w:t>
      </w:r>
      <w:r w:rsidR="006A4C3E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 xml:space="preserve">reunión </w:t>
      </w:r>
      <w:r w:rsidR="008428BE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>extraordinaria de</w:t>
      </w:r>
      <w:r w:rsidR="00F20D8D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 xml:space="preserve"> la Junta </w:t>
      </w:r>
      <w:r w:rsidR="004A35E2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 xml:space="preserve">Directiva de </w:t>
      </w:r>
      <w:r w:rsidR="002F1516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>la institución</w:t>
      </w:r>
      <w:r w:rsidR="008428BE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 xml:space="preserve">, </w:t>
      </w:r>
      <w:r w:rsidR="002F1516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>luego d</w:t>
      </w:r>
      <w:r w:rsidR="008428BE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 xml:space="preserve">el fallecimiento de </w:t>
      </w:r>
      <w:r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>Luis Cordero Barrera</w:t>
      </w:r>
      <w:r w:rsidR="002F1516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>, quien presidía la mesa directiva.</w:t>
      </w:r>
      <w:r w:rsidR="008428BE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 xml:space="preserve"> </w:t>
      </w:r>
    </w:p>
    <w:p w14:paraId="1E45A2B1" w14:textId="77777777" w:rsidR="008428BE" w:rsidRDefault="008428BE" w:rsidP="002F1516">
      <w:pPr>
        <w:pStyle w:val="Textoindependiente"/>
        <w:tabs>
          <w:tab w:val="left" w:pos="4422"/>
          <w:tab w:val="left" w:pos="4816"/>
          <w:tab w:val="left" w:pos="6700"/>
          <w:tab w:val="left" w:pos="7630"/>
          <w:tab w:val="left" w:pos="8799"/>
          <w:tab w:val="left" w:pos="8850"/>
        </w:tabs>
        <w:spacing w:line="360" w:lineRule="auto"/>
        <w:ind w:left="-426" w:right="142"/>
        <w:jc w:val="both"/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</w:pPr>
    </w:p>
    <w:p w14:paraId="56A22567" w14:textId="0E551354" w:rsidR="008428BE" w:rsidRDefault="002F1516" w:rsidP="002F1516">
      <w:pPr>
        <w:pStyle w:val="Textoindependiente"/>
        <w:tabs>
          <w:tab w:val="left" w:pos="4422"/>
          <w:tab w:val="left" w:pos="4816"/>
          <w:tab w:val="left" w:pos="6700"/>
          <w:tab w:val="left" w:pos="7630"/>
          <w:tab w:val="left" w:pos="8799"/>
          <w:tab w:val="left" w:pos="8850"/>
        </w:tabs>
        <w:spacing w:line="360" w:lineRule="auto"/>
        <w:ind w:left="-426" w:right="142"/>
        <w:jc w:val="both"/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</w:pPr>
      <w:r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 xml:space="preserve">Con el nombramiento, </w:t>
      </w:r>
      <w:r w:rsidR="008428BE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>el directorio de la U</w:t>
      </w:r>
      <w:r w:rsidR="00F20D8D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 xml:space="preserve">. San Sebastián </w:t>
      </w:r>
      <w:r w:rsidR="008428BE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 xml:space="preserve">quedó constituido por: Andrés Chadwick </w:t>
      </w:r>
      <w:r w:rsidR="00151E27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>Piñera</w:t>
      </w:r>
      <w:r w:rsidR="008428BE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 xml:space="preserve">, presidente; </w:t>
      </w:r>
      <w:r w:rsidR="008428BE" w:rsidRPr="008428BE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>Pilar Zabala Meruane</w:t>
      </w:r>
      <w:r w:rsidR="008428BE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>, v</w:t>
      </w:r>
      <w:r w:rsidR="008428BE" w:rsidRPr="008428BE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>icepresidenta</w:t>
      </w:r>
      <w:r w:rsidR="008428BE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 xml:space="preserve">; y los directores </w:t>
      </w:r>
      <w:r w:rsidR="00392A70" w:rsidRPr="00392A70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>Margarita Cofré Larraín</w:t>
      </w:r>
      <w:r w:rsidR="00022212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>,</w:t>
      </w:r>
      <w:r w:rsidR="00392A70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 xml:space="preserve"> </w:t>
      </w:r>
      <w:r w:rsidR="008428BE" w:rsidRPr="008428BE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>José Tomás Cordero Echeverría</w:t>
      </w:r>
      <w:r w:rsidR="008428BE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 xml:space="preserve">, </w:t>
      </w:r>
      <w:r w:rsidR="00392A70" w:rsidRPr="00392A70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>Pilar Navarro Betteley</w:t>
      </w:r>
      <w:r w:rsidR="00392A70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 xml:space="preserve">, </w:t>
      </w:r>
      <w:r w:rsidR="00022212" w:rsidRPr="00022212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 xml:space="preserve">Andrea Pérez Marchant, </w:t>
      </w:r>
      <w:r w:rsidR="00392A70" w:rsidRPr="00392A70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>Javier Pivcevic Bayer, Marcelo Ruiz Paredes</w:t>
      </w:r>
      <w:r w:rsidR="00392A70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 xml:space="preserve">, </w:t>
      </w:r>
      <w:r w:rsidR="008428BE" w:rsidRPr="008428BE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>Andrés Vaccaro Buscaglia</w:t>
      </w:r>
      <w:r w:rsidR="008428BE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 xml:space="preserve">, y </w:t>
      </w:r>
      <w:r w:rsidR="00392A70" w:rsidRPr="008428BE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>Ana María Velasco Silva</w:t>
      </w:r>
      <w:r w:rsidR="00392A70"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  <w:t>.</w:t>
      </w:r>
    </w:p>
    <w:p w14:paraId="70EC57A1" w14:textId="77777777" w:rsidR="002F1516" w:rsidRDefault="002F1516" w:rsidP="008428BE">
      <w:pPr>
        <w:pStyle w:val="Textoindependiente"/>
        <w:tabs>
          <w:tab w:val="left" w:pos="4422"/>
          <w:tab w:val="left" w:pos="4816"/>
          <w:tab w:val="left" w:pos="6700"/>
          <w:tab w:val="left" w:pos="7630"/>
          <w:tab w:val="left" w:pos="8799"/>
          <w:tab w:val="left" w:pos="8850"/>
        </w:tabs>
        <w:spacing w:line="360" w:lineRule="auto"/>
        <w:ind w:left="-426" w:right="142"/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</w:pPr>
    </w:p>
    <w:p w14:paraId="0532D4E3" w14:textId="1C260CAE" w:rsidR="002F1516" w:rsidRDefault="002F1516" w:rsidP="008428BE">
      <w:pPr>
        <w:pStyle w:val="Textoindependiente"/>
        <w:tabs>
          <w:tab w:val="left" w:pos="4422"/>
          <w:tab w:val="left" w:pos="4816"/>
          <w:tab w:val="left" w:pos="6700"/>
          <w:tab w:val="left" w:pos="7630"/>
          <w:tab w:val="left" w:pos="8799"/>
          <w:tab w:val="left" w:pos="8850"/>
        </w:tabs>
        <w:spacing w:line="360" w:lineRule="auto"/>
        <w:ind w:left="-426" w:right="142"/>
        <w:rPr>
          <w:rFonts w:ascii="Montserrat" w:eastAsia="Times New Roman" w:hAnsi="Montserrat" w:cs="Times New Roman"/>
          <w:color w:val="1B232B"/>
          <w:sz w:val="20"/>
          <w:szCs w:val="20"/>
          <w:lang w:val="es-CL" w:eastAsia="es-CL"/>
        </w:rPr>
      </w:pPr>
    </w:p>
    <w:p w14:paraId="0BBD2E47" w14:textId="77777777" w:rsidR="006A47E1" w:rsidRPr="006A47E1" w:rsidRDefault="006A47E1" w:rsidP="006A47E1">
      <w:pPr>
        <w:pStyle w:val="Textoindependiente"/>
        <w:tabs>
          <w:tab w:val="left" w:pos="4422"/>
          <w:tab w:val="left" w:pos="4816"/>
          <w:tab w:val="left" w:pos="6700"/>
          <w:tab w:val="left" w:pos="7630"/>
          <w:tab w:val="left" w:pos="8799"/>
          <w:tab w:val="left" w:pos="8850"/>
        </w:tabs>
        <w:spacing w:line="360" w:lineRule="auto"/>
        <w:ind w:left="-426" w:right="142"/>
        <w:rPr>
          <w:rFonts w:ascii="Montserrat" w:hAnsi="Montserrat" w:cs="Times New Roman"/>
          <w:sz w:val="20"/>
          <w:szCs w:val="20"/>
        </w:rPr>
      </w:pPr>
    </w:p>
    <w:p w14:paraId="60553741" w14:textId="77777777" w:rsidR="006A47E1" w:rsidRDefault="006A47E1" w:rsidP="006A47E1">
      <w:pPr>
        <w:pStyle w:val="Textoindependiente"/>
        <w:tabs>
          <w:tab w:val="left" w:pos="4422"/>
          <w:tab w:val="left" w:pos="4816"/>
          <w:tab w:val="left" w:pos="6700"/>
          <w:tab w:val="left" w:pos="7630"/>
          <w:tab w:val="left" w:pos="8799"/>
          <w:tab w:val="left" w:pos="8850"/>
        </w:tabs>
        <w:spacing w:line="360" w:lineRule="auto"/>
        <w:ind w:left="-426" w:right="142"/>
        <w:rPr>
          <w:rFonts w:ascii="Montserrat" w:hAnsi="Montserrat" w:cs="Times New Roman"/>
          <w:sz w:val="20"/>
          <w:szCs w:val="20"/>
        </w:rPr>
      </w:pPr>
    </w:p>
    <w:p w14:paraId="23E815A2" w14:textId="77777777" w:rsidR="006A47E1" w:rsidRDefault="006A47E1" w:rsidP="006A47E1">
      <w:pPr>
        <w:pStyle w:val="Textoindependiente"/>
        <w:tabs>
          <w:tab w:val="left" w:pos="4422"/>
          <w:tab w:val="left" w:pos="4816"/>
          <w:tab w:val="left" w:pos="6700"/>
          <w:tab w:val="left" w:pos="7630"/>
          <w:tab w:val="left" w:pos="8799"/>
          <w:tab w:val="left" w:pos="8850"/>
        </w:tabs>
        <w:spacing w:line="360" w:lineRule="auto"/>
        <w:ind w:left="-426" w:right="142"/>
        <w:rPr>
          <w:rFonts w:ascii="Montserrat" w:hAnsi="Montserrat" w:cs="Times New Roman"/>
          <w:sz w:val="20"/>
          <w:szCs w:val="20"/>
        </w:rPr>
      </w:pPr>
    </w:p>
    <w:sectPr w:rsidR="006A47E1" w:rsidSect="006A47E1">
      <w:headerReference w:type="default" r:id="rId10"/>
      <w:footerReference w:type="default" r:id="rId11"/>
      <w:pgSz w:w="12240" w:h="15840"/>
      <w:pgMar w:top="1417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13285" w14:textId="77777777" w:rsidR="00BA7CCA" w:rsidRDefault="00BA7CCA" w:rsidP="004809A6">
      <w:r>
        <w:separator/>
      </w:r>
    </w:p>
  </w:endnote>
  <w:endnote w:type="continuationSeparator" w:id="0">
    <w:p w14:paraId="6B7274A8" w14:textId="77777777" w:rsidR="00BA7CCA" w:rsidRDefault="00BA7CCA" w:rsidP="0048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27981" w14:textId="6B37291C" w:rsidR="00475469" w:rsidRPr="00475469" w:rsidRDefault="003174F3" w:rsidP="003408FB">
    <w:pPr>
      <w:pStyle w:val="Piedepgina"/>
      <w:ind w:left="-851" w:hanging="424"/>
    </w:pPr>
    <w:r w:rsidRPr="00EC0A37">
      <w:rPr>
        <w:noProof/>
      </w:rPr>
      <w:drawing>
        <wp:inline distT="0" distB="0" distL="0" distR="0" wp14:anchorId="3E310983" wp14:editId="5D57F599">
          <wp:extent cx="7810500" cy="178485"/>
          <wp:effectExtent l="0" t="0" r="0" b="0"/>
          <wp:docPr id="20427117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7117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9978364" cy="22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BD25B" w14:textId="77777777" w:rsidR="00BA7CCA" w:rsidRDefault="00BA7CCA" w:rsidP="004809A6">
      <w:r>
        <w:separator/>
      </w:r>
    </w:p>
  </w:footnote>
  <w:footnote w:type="continuationSeparator" w:id="0">
    <w:p w14:paraId="0E1148D1" w14:textId="77777777" w:rsidR="00BA7CCA" w:rsidRDefault="00BA7CCA" w:rsidP="00480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A7C94" w14:textId="462FE71A" w:rsidR="004809A6" w:rsidRDefault="00F022C4" w:rsidP="0042664D">
    <w:pPr>
      <w:pStyle w:val="Encabezado"/>
      <w:tabs>
        <w:tab w:val="clear" w:pos="4419"/>
        <w:tab w:val="center" w:pos="284"/>
      </w:tabs>
      <w:ind w:left="-1275"/>
      <w:jc w:val="center"/>
    </w:pPr>
    <w:r w:rsidRPr="00E63854">
      <w:rPr>
        <w:noProof/>
      </w:rPr>
      <w:drawing>
        <wp:inline distT="0" distB="0" distL="0" distR="0" wp14:anchorId="36C1BA52" wp14:editId="5AFA178A">
          <wp:extent cx="1839557" cy="563130"/>
          <wp:effectExtent l="0" t="0" r="2540" b="0"/>
          <wp:docPr id="1351387628" name="Imagen 1351387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8326" cy="574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E34317" w14:textId="77777777" w:rsidR="00177E67" w:rsidRDefault="00177E67" w:rsidP="0042664D">
    <w:pPr>
      <w:pStyle w:val="Encabezado"/>
      <w:tabs>
        <w:tab w:val="clear" w:pos="4419"/>
        <w:tab w:val="center" w:pos="284"/>
      </w:tabs>
      <w:ind w:left="-1275"/>
    </w:pPr>
  </w:p>
  <w:p w14:paraId="4794496D" w14:textId="77777777" w:rsidR="00177E67" w:rsidRDefault="00177E67" w:rsidP="0042664D">
    <w:pPr>
      <w:pStyle w:val="Encabezado"/>
      <w:ind w:left="-127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007C4"/>
    <w:multiLevelType w:val="multilevel"/>
    <w:tmpl w:val="4B1C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C44F8"/>
    <w:multiLevelType w:val="hybridMultilevel"/>
    <w:tmpl w:val="F08E354C"/>
    <w:lvl w:ilvl="0" w:tplc="32346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96E1B"/>
    <w:multiLevelType w:val="hybridMultilevel"/>
    <w:tmpl w:val="7BC22A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35D12"/>
    <w:multiLevelType w:val="hybridMultilevel"/>
    <w:tmpl w:val="841C939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50CA7"/>
    <w:multiLevelType w:val="hybridMultilevel"/>
    <w:tmpl w:val="CADA95E2"/>
    <w:lvl w:ilvl="0" w:tplc="C3089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27151"/>
    <w:multiLevelType w:val="hybridMultilevel"/>
    <w:tmpl w:val="42D8A5AA"/>
    <w:lvl w:ilvl="0" w:tplc="0BD41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612013">
    <w:abstractNumId w:val="3"/>
  </w:num>
  <w:num w:numId="2" w16cid:durableId="503324807">
    <w:abstractNumId w:val="5"/>
  </w:num>
  <w:num w:numId="3" w16cid:durableId="487357817">
    <w:abstractNumId w:val="4"/>
  </w:num>
  <w:num w:numId="4" w16cid:durableId="27681876">
    <w:abstractNumId w:val="2"/>
  </w:num>
  <w:num w:numId="5" w16cid:durableId="256713630">
    <w:abstractNumId w:val="1"/>
  </w:num>
  <w:num w:numId="6" w16cid:durableId="102826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47"/>
    <w:rsid w:val="00006610"/>
    <w:rsid w:val="00022212"/>
    <w:rsid w:val="000269FE"/>
    <w:rsid w:val="00026C81"/>
    <w:rsid w:val="00032DE0"/>
    <w:rsid w:val="000537CE"/>
    <w:rsid w:val="00065689"/>
    <w:rsid w:val="00073681"/>
    <w:rsid w:val="00080190"/>
    <w:rsid w:val="00083109"/>
    <w:rsid w:val="000A2CAE"/>
    <w:rsid w:val="000B559D"/>
    <w:rsid w:val="000C5393"/>
    <w:rsid w:val="000E2213"/>
    <w:rsid w:val="000E39B7"/>
    <w:rsid w:val="000F41F3"/>
    <w:rsid w:val="001079A9"/>
    <w:rsid w:val="00151E27"/>
    <w:rsid w:val="0015557D"/>
    <w:rsid w:val="00165B15"/>
    <w:rsid w:val="00177E67"/>
    <w:rsid w:val="001A03B1"/>
    <w:rsid w:val="00201847"/>
    <w:rsid w:val="00201BD0"/>
    <w:rsid w:val="00223C42"/>
    <w:rsid w:val="002658CD"/>
    <w:rsid w:val="002704E9"/>
    <w:rsid w:val="002F1516"/>
    <w:rsid w:val="003174F3"/>
    <w:rsid w:val="00326820"/>
    <w:rsid w:val="003408FB"/>
    <w:rsid w:val="00351009"/>
    <w:rsid w:val="00392A70"/>
    <w:rsid w:val="00393F8A"/>
    <w:rsid w:val="00396253"/>
    <w:rsid w:val="003D36C2"/>
    <w:rsid w:val="003D5206"/>
    <w:rsid w:val="003F1662"/>
    <w:rsid w:val="003F585E"/>
    <w:rsid w:val="0042664D"/>
    <w:rsid w:val="00426D3F"/>
    <w:rsid w:val="0045551A"/>
    <w:rsid w:val="004677C5"/>
    <w:rsid w:val="00475469"/>
    <w:rsid w:val="004809A6"/>
    <w:rsid w:val="00482C22"/>
    <w:rsid w:val="004A35E2"/>
    <w:rsid w:val="004A4D18"/>
    <w:rsid w:val="004D1CB9"/>
    <w:rsid w:val="004F1A8D"/>
    <w:rsid w:val="00546C65"/>
    <w:rsid w:val="005F4A03"/>
    <w:rsid w:val="005F5491"/>
    <w:rsid w:val="00611C2E"/>
    <w:rsid w:val="00615FB7"/>
    <w:rsid w:val="00621817"/>
    <w:rsid w:val="00653C5A"/>
    <w:rsid w:val="00671EFF"/>
    <w:rsid w:val="006A218A"/>
    <w:rsid w:val="006A47E1"/>
    <w:rsid w:val="006A4C3E"/>
    <w:rsid w:val="006B6374"/>
    <w:rsid w:val="006F26E6"/>
    <w:rsid w:val="00701A59"/>
    <w:rsid w:val="0078771D"/>
    <w:rsid w:val="007E2143"/>
    <w:rsid w:val="00830C41"/>
    <w:rsid w:val="008428BE"/>
    <w:rsid w:val="00885CB7"/>
    <w:rsid w:val="009243E7"/>
    <w:rsid w:val="00933CF4"/>
    <w:rsid w:val="00943E69"/>
    <w:rsid w:val="00983A4A"/>
    <w:rsid w:val="00992133"/>
    <w:rsid w:val="009A14E6"/>
    <w:rsid w:val="009A1FDF"/>
    <w:rsid w:val="009C0249"/>
    <w:rsid w:val="009D2D8C"/>
    <w:rsid w:val="009F03DF"/>
    <w:rsid w:val="00A145CA"/>
    <w:rsid w:val="00A24484"/>
    <w:rsid w:val="00A66482"/>
    <w:rsid w:val="00A725C5"/>
    <w:rsid w:val="00AB2305"/>
    <w:rsid w:val="00AD7C0A"/>
    <w:rsid w:val="00B11E4B"/>
    <w:rsid w:val="00B23D86"/>
    <w:rsid w:val="00B36C3E"/>
    <w:rsid w:val="00B405F2"/>
    <w:rsid w:val="00B91C53"/>
    <w:rsid w:val="00BA6BA3"/>
    <w:rsid w:val="00BA7CCA"/>
    <w:rsid w:val="00BB6576"/>
    <w:rsid w:val="00C005BF"/>
    <w:rsid w:val="00C0790D"/>
    <w:rsid w:val="00C1234E"/>
    <w:rsid w:val="00C36789"/>
    <w:rsid w:val="00C46708"/>
    <w:rsid w:val="00C75495"/>
    <w:rsid w:val="00CE038D"/>
    <w:rsid w:val="00D763DA"/>
    <w:rsid w:val="00D971C8"/>
    <w:rsid w:val="00DC643E"/>
    <w:rsid w:val="00DE15E0"/>
    <w:rsid w:val="00DF10A6"/>
    <w:rsid w:val="00E149F8"/>
    <w:rsid w:val="00E36629"/>
    <w:rsid w:val="00E42D9F"/>
    <w:rsid w:val="00E65E73"/>
    <w:rsid w:val="00E7574C"/>
    <w:rsid w:val="00EC63DB"/>
    <w:rsid w:val="00F022C4"/>
    <w:rsid w:val="00F20D8D"/>
    <w:rsid w:val="00F43A6A"/>
    <w:rsid w:val="00F50B15"/>
    <w:rsid w:val="00F83D5D"/>
    <w:rsid w:val="00F9162B"/>
    <w:rsid w:val="00FC45A0"/>
    <w:rsid w:val="00FD243C"/>
    <w:rsid w:val="00FD66B5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1BE34"/>
  <w15:chartTrackingRefBased/>
  <w15:docId w15:val="{3960E35C-53EA-443D-956E-6F157C08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1FD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09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09A6"/>
  </w:style>
  <w:style w:type="paragraph" w:styleId="Piedepgina">
    <w:name w:val="footer"/>
    <w:basedOn w:val="Normal"/>
    <w:link w:val="PiedepginaCar"/>
    <w:uiPriority w:val="99"/>
    <w:unhideWhenUsed/>
    <w:rsid w:val="004809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9A6"/>
  </w:style>
  <w:style w:type="paragraph" w:styleId="Textoindependiente">
    <w:name w:val="Body Text"/>
    <w:basedOn w:val="Normal"/>
    <w:link w:val="TextoindependienteCar"/>
    <w:uiPriority w:val="1"/>
    <w:qFormat/>
    <w:rsid w:val="009A1FD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1FDF"/>
    <w:rPr>
      <w:rFonts w:ascii="Carlito" w:eastAsia="Carlito" w:hAnsi="Carlito" w:cs="Carlito"/>
      <w:sz w:val="24"/>
      <w:szCs w:val="24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9A1FDF"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6A218A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E0068C346214E9CFACCB7051FFCD2" ma:contentTypeVersion="14" ma:contentTypeDescription="Create a new document." ma:contentTypeScope="" ma:versionID="d93bcf108fb189363bc21990e0416a11">
  <xsd:schema xmlns:xsd="http://www.w3.org/2001/XMLSchema" xmlns:xs="http://www.w3.org/2001/XMLSchema" xmlns:p="http://schemas.microsoft.com/office/2006/metadata/properties" xmlns:ns3="04ffafe1-ac4b-4a62-abc4-8e552fe27e4f" xmlns:ns4="7d0577f7-8d58-4fab-9183-73c8a40a1cd2" targetNamespace="http://schemas.microsoft.com/office/2006/metadata/properties" ma:root="true" ma:fieldsID="0e7fe0137513eed2dddf8d536281f676" ns3:_="" ns4:_="">
    <xsd:import namespace="04ffafe1-ac4b-4a62-abc4-8e552fe27e4f"/>
    <xsd:import namespace="7d0577f7-8d58-4fab-9183-73c8a40a1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fafe1-ac4b-4a62-abc4-8e552fe27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577f7-8d58-4fab-9183-73c8a40a1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EA6BD7-1A0C-430B-8963-D4EAFF16D0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8423B1-2E1B-4696-86C6-99A8F9EDA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fafe1-ac4b-4a62-abc4-8e552fe27e4f"/>
    <ds:schemaRef ds:uri="7d0577f7-8d58-4fab-9183-73c8a40a1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211CA5-9143-48F3-BE0E-A1E7BDFF4A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Espejo Leupin</dc:creator>
  <cp:keywords/>
  <dc:description/>
  <cp:lastModifiedBy>Ana María Morales Martínez</cp:lastModifiedBy>
  <cp:revision>7</cp:revision>
  <cp:lastPrinted>2024-06-13T13:26:00Z</cp:lastPrinted>
  <dcterms:created xsi:type="dcterms:W3CDTF">2024-06-12T21:51:00Z</dcterms:created>
  <dcterms:modified xsi:type="dcterms:W3CDTF">2024-06-13T17:19:00Z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0x0101002CFE0068C346214E9CFACCB7051FFCD2</vt:lpwstr>
  </property>
  <property fmtid="{D5CDD505-2E9C-101B-9397-08002B2CF9AE}" pid="3" name="MSIP_Label_9f4e9a4a-eb20-4aad-9a64-8872817c1a6f_Enabled">
    <vt:lpwstr>true</vt:lpwstr>
  </property>
  <property fmtid="{D5CDD505-2E9C-101B-9397-08002B2CF9AE}" pid="4" name="MSIP_Label_9f4e9a4a-eb20-4aad-9a64-8872817c1a6f_SetDate">
    <vt:lpwstr>2022-09-08T17:49:33Z</vt:lpwstr>
  </property>
  <property fmtid="{D5CDD505-2E9C-101B-9397-08002B2CF9AE}" pid="5" name="MSIP_Label_9f4e9a4a-eb20-4aad-9a64-8872817c1a6f_Method">
    <vt:lpwstr>Standard</vt:lpwstr>
  </property>
  <property fmtid="{D5CDD505-2E9C-101B-9397-08002B2CF9AE}" pid="6" name="MSIP_Label_9f4e9a4a-eb20-4aad-9a64-8872817c1a6f_Name">
    <vt:lpwstr>defa4170-0d19-0005-0004-bc88714345d2</vt:lpwstr>
  </property>
  <property fmtid="{D5CDD505-2E9C-101B-9397-08002B2CF9AE}" pid="7" name="MSIP_Label_9f4e9a4a-eb20-4aad-9a64-8872817c1a6f_SiteId">
    <vt:lpwstr>7a599002-001c-432c-846e-1ddca9f6b299</vt:lpwstr>
  </property>
  <property fmtid="{D5CDD505-2E9C-101B-9397-08002B2CF9AE}" pid="8" name="MSIP_Label_9f4e9a4a-eb20-4aad-9a64-8872817c1a6f_ActionId">
    <vt:lpwstr>e0f9d154-3eff-4d60-9fed-89ef2ee127ef</vt:lpwstr>
  </property>
  <property fmtid="{D5CDD505-2E9C-101B-9397-08002B2CF9AE}" pid="9" name="MSIP_Label_9f4e9a4a-eb20-4aad-9a64-8872817c1a6f_ContentBits">
    <vt:lpwstr>0</vt:lpwstr>
  </property>
  <property fmtid="{D5CDD505-2E9C-101B-9397-08002B2CF9AE}" pid="10" name="GrammarlyDocumentId">
    <vt:lpwstr>63ea6901ee798854fd640bc58f8127f08a6bf487c4226bbcd13b3e431f1c5dfe</vt:lpwstr>
  </property>
</Properties>
</file>