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A4BE" w14:textId="277C1DD6" w:rsidR="00BE2E65" w:rsidRPr="00AA3362" w:rsidRDefault="00AA3362" w:rsidP="003D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3362">
        <w:rPr>
          <w:rFonts w:ascii="Arial" w:hAnsi="Arial" w:cs="Arial"/>
          <w:b/>
          <w:bCs/>
        </w:rPr>
        <w:t>MINUTA EXPLICATIVA.</w:t>
      </w:r>
      <w:r w:rsidR="00257144" w:rsidRPr="00257144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2CA78610" w14:textId="01E40C07" w:rsidR="00AA3362" w:rsidRDefault="00257144" w:rsidP="003D03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Transferencias con cargo a la Asignación Presupuestaria 337 “Fortalecimiento del Deporte de rendimiento Convencional y Paralímpico”, del presupuesto aprobado para el Instituto Nacional de Deportes de Chile.</w:t>
      </w:r>
      <w:r w:rsidR="00AA3362">
        <w:rPr>
          <w:rFonts w:ascii="Arial" w:hAnsi="Arial" w:cs="Arial"/>
          <w:b/>
          <w:bCs/>
        </w:rPr>
        <w:t xml:space="preserve"> </w:t>
      </w:r>
      <w:r w:rsidR="003D03F8">
        <w:rPr>
          <w:rFonts w:ascii="Arial" w:hAnsi="Arial" w:cs="Arial"/>
          <w:b/>
          <w:bCs/>
        </w:rPr>
        <w:t>–</w:t>
      </w:r>
    </w:p>
    <w:p w14:paraId="569F0EDF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6018240A" w14:textId="22100FB2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257144" w:rsidRPr="00481F71">
        <w:rPr>
          <w:rFonts w:ascii="Arial" w:hAnsi="Arial" w:cs="Arial"/>
        </w:rPr>
        <w:t xml:space="preserve"> este orden de materias</w:t>
      </w:r>
      <w:r w:rsidR="00481F71">
        <w:rPr>
          <w:rFonts w:ascii="Arial" w:hAnsi="Arial" w:cs="Arial"/>
        </w:rPr>
        <w:t>,</w:t>
      </w:r>
      <w:r w:rsidR="00257144" w:rsidRPr="00481F71">
        <w:rPr>
          <w:rFonts w:ascii="Arial" w:hAnsi="Arial" w:cs="Arial"/>
        </w:rPr>
        <w:t xml:space="preserve"> </w:t>
      </w:r>
      <w:r w:rsidR="00E14937">
        <w:rPr>
          <w:rFonts w:ascii="Arial" w:hAnsi="Arial" w:cs="Arial"/>
        </w:rPr>
        <w:t xml:space="preserve">corresponde señalar que los Órganos de la Administración del Estado se rigen por </w:t>
      </w:r>
      <w:r w:rsidR="00257144" w:rsidRPr="00481F71">
        <w:rPr>
          <w:rFonts w:ascii="Arial" w:hAnsi="Arial" w:cs="Arial"/>
        </w:rPr>
        <w:t xml:space="preserve">el denominado </w:t>
      </w:r>
      <w:r>
        <w:rPr>
          <w:rFonts w:ascii="Arial" w:hAnsi="Arial" w:cs="Arial"/>
        </w:rPr>
        <w:t>“</w:t>
      </w:r>
      <w:r w:rsidR="00257144" w:rsidRPr="00481F71">
        <w:rPr>
          <w:rFonts w:ascii="Arial" w:hAnsi="Arial" w:cs="Arial"/>
        </w:rPr>
        <w:t>Principio de la Legalidad del Gasto”, que implica, en síntesis, que el respectivo órgano debe ceñirse estrictamente al uso de los recursos en la forma que le autoriza</w:t>
      </w:r>
      <w:r>
        <w:rPr>
          <w:rFonts w:ascii="Arial" w:hAnsi="Arial" w:cs="Arial"/>
        </w:rPr>
        <w:t xml:space="preserve"> su ley orgánica y</w:t>
      </w:r>
      <w:r w:rsidR="00257144" w:rsidRPr="00481F71">
        <w:rPr>
          <w:rFonts w:ascii="Arial" w:hAnsi="Arial" w:cs="Arial"/>
        </w:rPr>
        <w:t xml:space="preserve"> la respectiva Ley de Presupuesto.</w:t>
      </w:r>
    </w:p>
    <w:p w14:paraId="372C91EA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70C1BBFD" w14:textId="598AEF3C" w:rsidR="003D03F8" w:rsidRDefault="00257144" w:rsidP="003D03F8">
      <w:pPr>
        <w:spacing w:after="0" w:line="240" w:lineRule="auto"/>
        <w:jc w:val="both"/>
        <w:rPr>
          <w:rFonts w:ascii="Arial" w:hAnsi="Arial" w:cs="Arial"/>
        </w:rPr>
      </w:pPr>
      <w:r w:rsidRPr="00481F71">
        <w:rPr>
          <w:rFonts w:ascii="Arial" w:hAnsi="Arial" w:cs="Arial"/>
        </w:rPr>
        <w:t>Sobre el particular, la Asignación 337</w:t>
      </w:r>
      <w:r w:rsidR="00481F71" w:rsidRPr="00481F71">
        <w:rPr>
          <w:rFonts w:ascii="Arial" w:hAnsi="Arial" w:cs="Arial"/>
        </w:rPr>
        <w:t xml:space="preserve"> “Fortalecimiento del Deporte de rendimiento Convencional y Paralímpico”</w:t>
      </w:r>
      <w:r w:rsidRPr="00481F71">
        <w:rPr>
          <w:rFonts w:ascii="Arial" w:hAnsi="Arial" w:cs="Arial"/>
        </w:rPr>
        <w:t xml:space="preserve">, </w:t>
      </w:r>
      <w:r w:rsidR="00481F71">
        <w:rPr>
          <w:rFonts w:ascii="Arial" w:hAnsi="Arial" w:cs="Arial"/>
        </w:rPr>
        <w:t xml:space="preserve">de la Ley de Presupuestos vigente, </w:t>
      </w:r>
      <w:r w:rsidRPr="00481F71">
        <w:rPr>
          <w:rFonts w:ascii="Arial" w:hAnsi="Arial" w:cs="Arial"/>
        </w:rPr>
        <w:t>contempla</w:t>
      </w:r>
      <w:r w:rsidR="00481F71">
        <w:rPr>
          <w:rFonts w:ascii="Arial" w:hAnsi="Arial" w:cs="Arial"/>
        </w:rPr>
        <w:t xml:space="preserve"> </w:t>
      </w:r>
      <w:r w:rsidRPr="00481F71">
        <w:rPr>
          <w:rFonts w:ascii="Arial" w:hAnsi="Arial" w:cs="Arial"/>
        </w:rPr>
        <w:t>dos Glosas Presupuestarias</w:t>
      </w:r>
      <w:r w:rsidR="00E14937">
        <w:rPr>
          <w:rFonts w:ascii="Arial" w:hAnsi="Arial" w:cs="Arial"/>
        </w:rPr>
        <w:t xml:space="preserve"> que establecen condiciones que se deben cumplir para el uso de los recursos</w:t>
      </w:r>
      <w:r w:rsidRPr="00481F71">
        <w:rPr>
          <w:rFonts w:ascii="Arial" w:hAnsi="Arial" w:cs="Arial"/>
        </w:rPr>
        <w:t>, la N°7 y la N°17.</w:t>
      </w:r>
    </w:p>
    <w:p w14:paraId="1CD93D7E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0281EA41" w14:textId="47BC1D64" w:rsidR="003D03F8" w:rsidRDefault="00257144" w:rsidP="003D03F8">
      <w:pPr>
        <w:spacing w:after="0" w:line="240" w:lineRule="auto"/>
        <w:jc w:val="both"/>
        <w:rPr>
          <w:rFonts w:ascii="Arial" w:hAnsi="Arial" w:cs="Arial"/>
        </w:rPr>
      </w:pPr>
      <w:r w:rsidRPr="00481F71">
        <w:rPr>
          <w:rFonts w:ascii="Arial" w:hAnsi="Arial" w:cs="Arial"/>
        </w:rPr>
        <w:t xml:space="preserve">La </w:t>
      </w:r>
      <w:r w:rsidR="003D03F8">
        <w:rPr>
          <w:rFonts w:ascii="Arial" w:hAnsi="Arial" w:cs="Arial"/>
        </w:rPr>
        <w:t xml:space="preserve">Glosa N°7, </w:t>
      </w:r>
      <w:r w:rsidRPr="00481F71">
        <w:rPr>
          <w:rFonts w:ascii="Arial" w:hAnsi="Arial" w:cs="Arial"/>
        </w:rPr>
        <w:t xml:space="preserve">expresa las condiciones y límites en las que se pueden ejecutar dichos recursos, sometiendo la utilización de </w:t>
      </w:r>
      <w:r w:rsidR="00481F71">
        <w:rPr>
          <w:rFonts w:ascii="Arial" w:hAnsi="Arial" w:cs="Arial"/>
        </w:rPr>
        <w:t>estos a</w:t>
      </w:r>
      <w:r w:rsidRPr="00481F71">
        <w:rPr>
          <w:rFonts w:ascii="Arial" w:hAnsi="Arial" w:cs="Arial"/>
        </w:rPr>
        <w:t xml:space="preserve"> una resolución que</w:t>
      </w:r>
      <w:r w:rsidR="00481F71">
        <w:rPr>
          <w:rFonts w:ascii="Arial" w:hAnsi="Arial" w:cs="Arial"/>
        </w:rPr>
        <w:t xml:space="preserve">, previamente, </w:t>
      </w:r>
      <w:r w:rsidRPr="00481F71">
        <w:rPr>
          <w:rFonts w:ascii="Arial" w:hAnsi="Arial" w:cs="Arial"/>
        </w:rPr>
        <w:t xml:space="preserve">debe someterse a la </w:t>
      </w:r>
      <w:proofErr w:type="spellStart"/>
      <w:r w:rsidRPr="00481F71">
        <w:rPr>
          <w:rFonts w:ascii="Arial" w:hAnsi="Arial" w:cs="Arial"/>
        </w:rPr>
        <w:t>visación</w:t>
      </w:r>
      <w:proofErr w:type="spellEnd"/>
      <w:r w:rsidRPr="00481F71">
        <w:rPr>
          <w:rFonts w:ascii="Arial" w:hAnsi="Arial" w:cs="Arial"/>
        </w:rPr>
        <w:t xml:space="preserve"> de la Dirección de </w:t>
      </w:r>
      <w:r w:rsidR="00481F71" w:rsidRPr="00481F71">
        <w:rPr>
          <w:rFonts w:ascii="Arial" w:hAnsi="Arial" w:cs="Arial"/>
        </w:rPr>
        <w:t>Presupuestos.</w:t>
      </w:r>
      <w:r w:rsidR="00E14937">
        <w:rPr>
          <w:rFonts w:ascii="Arial" w:hAnsi="Arial" w:cs="Arial"/>
        </w:rPr>
        <w:t xml:space="preserve"> Agrega,</w:t>
      </w:r>
      <w:r w:rsidR="00481F71" w:rsidRPr="00481F71">
        <w:rPr>
          <w:rFonts w:ascii="Arial" w:hAnsi="Arial" w:cs="Arial"/>
        </w:rPr>
        <w:t xml:space="preserve"> </w:t>
      </w:r>
      <w:r w:rsidR="0044533E">
        <w:rPr>
          <w:rFonts w:ascii="Arial" w:hAnsi="Arial" w:cs="Arial"/>
        </w:rPr>
        <w:t xml:space="preserve">para efectos de resguardo y control, </w:t>
      </w:r>
      <w:r w:rsidR="00481F71" w:rsidRPr="00481F71">
        <w:rPr>
          <w:rFonts w:ascii="Arial" w:hAnsi="Arial" w:cs="Arial"/>
        </w:rPr>
        <w:t xml:space="preserve">que </w:t>
      </w:r>
      <w:r w:rsidR="00481F71">
        <w:rPr>
          <w:rFonts w:ascii="Arial" w:hAnsi="Arial" w:cs="Arial"/>
        </w:rPr>
        <w:t>l</w:t>
      </w:r>
      <w:r w:rsidR="00481F71" w:rsidRPr="00481F71">
        <w:rPr>
          <w:rFonts w:ascii="Arial" w:hAnsi="Arial" w:cs="Arial"/>
        </w:rPr>
        <w:t xml:space="preserve">as instituciones receptoras de los </w:t>
      </w:r>
      <w:r w:rsidR="0044533E" w:rsidRPr="00481F71">
        <w:rPr>
          <w:rFonts w:ascii="Arial" w:hAnsi="Arial" w:cs="Arial"/>
        </w:rPr>
        <w:t>recursos</w:t>
      </w:r>
      <w:r w:rsidR="00481F71" w:rsidRPr="00481F71">
        <w:rPr>
          <w:rFonts w:ascii="Arial" w:hAnsi="Arial" w:cs="Arial"/>
        </w:rPr>
        <w:t xml:space="preserve"> deberán rendir cuenta detallada del uso de </w:t>
      </w:r>
      <w:r w:rsidR="00481F71" w:rsidRPr="003D03F8">
        <w:rPr>
          <w:rFonts w:ascii="Arial" w:hAnsi="Arial" w:cs="Arial"/>
        </w:rPr>
        <w:t xml:space="preserve">éstos, </w:t>
      </w:r>
      <w:proofErr w:type="gramStart"/>
      <w:r w:rsidR="00481F71" w:rsidRPr="003D03F8">
        <w:rPr>
          <w:rFonts w:ascii="Arial" w:hAnsi="Arial" w:cs="Arial"/>
        </w:rPr>
        <w:t>de acuerdo a</w:t>
      </w:r>
      <w:proofErr w:type="gramEnd"/>
      <w:r w:rsidR="00481F71" w:rsidRPr="003D03F8">
        <w:rPr>
          <w:rFonts w:ascii="Arial" w:hAnsi="Arial" w:cs="Arial"/>
        </w:rPr>
        <w:t xml:space="preserve"> la forma y oportunidad que fije el Instituto Nacional de Deportes. </w:t>
      </w:r>
      <w:r w:rsidR="0044533E" w:rsidRPr="003D03F8">
        <w:rPr>
          <w:rFonts w:ascii="Arial" w:hAnsi="Arial" w:cs="Arial"/>
        </w:rPr>
        <w:t>Finalmente, agrega que e</w:t>
      </w:r>
      <w:r w:rsidR="00481F71" w:rsidRPr="003D03F8">
        <w:rPr>
          <w:rFonts w:ascii="Arial" w:hAnsi="Arial" w:cs="Arial"/>
        </w:rPr>
        <w:t>l Instituto Nacional de Deportes informará semestralmente a la Comisión Especial Mixta de Presupuestos de la ejecución detallada de estos programas.</w:t>
      </w:r>
    </w:p>
    <w:p w14:paraId="40E23275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3A00D91F" w14:textId="312F21F1" w:rsidR="003D03F8" w:rsidRDefault="00481F71" w:rsidP="003D03F8">
      <w:pPr>
        <w:spacing w:after="0" w:line="240" w:lineRule="auto"/>
        <w:jc w:val="both"/>
        <w:rPr>
          <w:rFonts w:ascii="Arial" w:hAnsi="Arial" w:cs="Arial"/>
        </w:rPr>
      </w:pPr>
      <w:r w:rsidRPr="003D03F8">
        <w:rPr>
          <w:rFonts w:ascii="Arial" w:hAnsi="Arial" w:cs="Arial"/>
        </w:rPr>
        <w:t>De acuerdo con lo señalado</w:t>
      </w:r>
      <w:r w:rsidR="003D03F8">
        <w:rPr>
          <w:rFonts w:ascii="Arial" w:hAnsi="Arial" w:cs="Arial"/>
        </w:rPr>
        <w:t>,</w:t>
      </w:r>
      <w:r w:rsidRPr="003D03F8">
        <w:rPr>
          <w:rFonts w:ascii="Arial" w:hAnsi="Arial" w:cs="Arial"/>
        </w:rPr>
        <w:t xml:space="preserve"> </w:t>
      </w:r>
      <w:r w:rsidR="0044533E" w:rsidRPr="003D03F8">
        <w:rPr>
          <w:rFonts w:ascii="Arial" w:hAnsi="Arial" w:cs="Arial"/>
        </w:rPr>
        <w:t>la Asignación 337</w:t>
      </w:r>
      <w:r w:rsidRPr="003D03F8">
        <w:rPr>
          <w:rFonts w:ascii="Arial" w:hAnsi="Arial" w:cs="Arial"/>
        </w:rPr>
        <w:t xml:space="preserve"> no contempla transferencias nominativas para federaciones deportivas</w:t>
      </w:r>
      <w:r w:rsidR="0044533E" w:rsidRPr="003D03F8">
        <w:rPr>
          <w:rFonts w:ascii="Arial" w:hAnsi="Arial" w:cs="Arial"/>
        </w:rPr>
        <w:t xml:space="preserve"> u otras entidades</w:t>
      </w:r>
      <w:r w:rsidRPr="003D03F8">
        <w:rPr>
          <w:rFonts w:ascii="Arial" w:hAnsi="Arial" w:cs="Arial"/>
        </w:rPr>
        <w:t xml:space="preserve">, sino que, </w:t>
      </w:r>
      <w:r w:rsidR="0044533E" w:rsidRPr="003D03F8">
        <w:rPr>
          <w:rFonts w:ascii="Arial" w:hAnsi="Arial" w:cs="Arial"/>
        </w:rPr>
        <w:t>afecta los recursos al cumplimiento de la</w:t>
      </w:r>
      <w:r w:rsidRPr="003D03F8">
        <w:rPr>
          <w:rFonts w:ascii="Arial" w:hAnsi="Arial" w:cs="Arial"/>
        </w:rPr>
        <w:t xml:space="preserve"> finalidad</w:t>
      </w:r>
      <w:r w:rsidR="00E14937">
        <w:rPr>
          <w:rFonts w:ascii="Arial" w:hAnsi="Arial" w:cs="Arial"/>
        </w:rPr>
        <w:t>es</w:t>
      </w:r>
      <w:r w:rsidRPr="003D03F8">
        <w:rPr>
          <w:rFonts w:ascii="Arial" w:hAnsi="Arial" w:cs="Arial"/>
        </w:rPr>
        <w:t xml:space="preserve"> </w:t>
      </w:r>
      <w:r w:rsidR="0044533E" w:rsidRPr="003D03F8">
        <w:rPr>
          <w:rFonts w:ascii="Arial" w:hAnsi="Arial" w:cs="Arial"/>
        </w:rPr>
        <w:t>prevista</w:t>
      </w:r>
      <w:r w:rsidR="00E14937">
        <w:rPr>
          <w:rFonts w:ascii="Arial" w:hAnsi="Arial" w:cs="Arial"/>
        </w:rPr>
        <w:t>s</w:t>
      </w:r>
      <w:r w:rsidR="0044533E" w:rsidRPr="003D03F8">
        <w:rPr>
          <w:rFonts w:ascii="Arial" w:hAnsi="Arial" w:cs="Arial"/>
        </w:rPr>
        <w:t xml:space="preserve"> en la Ley </w:t>
      </w:r>
      <w:r w:rsidR="00E14937">
        <w:rPr>
          <w:rFonts w:ascii="Arial" w:hAnsi="Arial" w:cs="Arial"/>
        </w:rPr>
        <w:t xml:space="preserve">del Deporte y la Ley </w:t>
      </w:r>
      <w:r w:rsidR="0044533E" w:rsidRPr="003D03F8">
        <w:rPr>
          <w:rFonts w:ascii="Arial" w:hAnsi="Arial" w:cs="Arial"/>
        </w:rPr>
        <w:t xml:space="preserve">de Presupuestos </w:t>
      </w:r>
      <w:r w:rsidRPr="003D03F8">
        <w:rPr>
          <w:rFonts w:ascii="Arial" w:hAnsi="Arial" w:cs="Arial"/>
        </w:rPr>
        <w:t>para el uso de los recursos</w:t>
      </w:r>
      <w:r w:rsidR="0044533E" w:rsidRPr="003D03F8">
        <w:rPr>
          <w:rFonts w:ascii="Arial" w:hAnsi="Arial" w:cs="Arial"/>
        </w:rPr>
        <w:t>.</w:t>
      </w:r>
    </w:p>
    <w:p w14:paraId="19C68AE6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03188D55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orden, </w:t>
      </w:r>
      <w:r w:rsidR="0044533E" w:rsidRPr="003D03F8">
        <w:rPr>
          <w:rFonts w:ascii="Arial" w:hAnsi="Arial" w:cs="Arial"/>
        </w:rPr>
        <w:t>el IND se encuentra expresamente facultado por la Ley N°19.712,</w:t>
      </w:r>
      <w:r w:rsidRPr="003D03F8">
        <w:rPr>
          <w:rFonts w:ascii="Arial" w:hAnsi="Arial" w:cs="Arial"/>
        </w:rPr>
        <w:t xml:space="preserve"> </w:t>
      </w:r>
      <w:r w:rsidR="0044533E" w:rsidRPr="003D03F8">
        <w:rPr>
          <w:rFonts w:ascii="Arial" w:hAnsi="Arial" w:cs="Arial"/>
        </w:rPr>
        <w:t>artículo 12, literales ñ) y o), para financiar</w:t>
      </w:r>
      <w:r w:rsidRPr="003D03F8">
        <w:rPr>
          <w:rFonts w:ascii="Arial" w:hAnsi="Arial" w:cs="Arial"/>
        </w:rPr>
        <w:t>, de acuerdo a disponibilidad presupuestaria, los gastos de traslado y mantención de delegaciones deportivas que deban concurrir a participar, en representación del país, en competencias deportivas internacionales realizadas dentro y fuera del país, pudiendo para ello celebrar convenios con personas naturales o jurídicas, nacionales o extranjeras, de derecho público o privado.</w:t>
      </w:r>
    </w:p>
    <w:p w14:paraId="7C0731D7" w14:textId="77777777" w:rsid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0111291C" w14:textId="5DD49435" w:rsidR="0044533E" w:rsidRDefault="003D03F8" w:rsidP="003D03F8">
      <w:pPr>
        <w:spacing w:after="0" w:line="240" w:lineRule="auto"/>
        <w:jc w:val="both"/>
        <w:rPr>
          <w:rFonts w:ascii="Arial" w:hAnsi="Arial" w:cs="Arial"/>
        </w:rPr>
      </w:pPr>
      <w:r w:rsidRPr="003D03F8">
        <w:rPr>
          <w:rFonts w:ascii="Arial" w:hAnsi="Arial" w:cs="Arial"/>
        </w:rPr>
        <w:t>En el marco señalado y teniendo presente</w:t>
      </w:r>
      <w:r>
        <w:rPr>
          <w:rFonts w:ascii="Arial" w:hAnsi="Arial" w:cs="Arial"/>
        </w:rPr>
        <w:t>,</w:t>
      </w:r>
      <w:r w:rsidRPr="003D03F8">
        <w:rPr>
          <w:rFonts w:ascii="Arial" w:hAnsi="Arial" w:cs="Arial"/>
        </w:rPr>
        <w:t xml:space="preserve"> además</w:t>
      </w:r>
      <w:r>
        <w:rPr>
          <w:rFonts w:ascii="Arial" w:hAnsi="Arial" w:cs="Arial"/>
        </w:rPr>
        <w:t>,</w:t>
      </w:r>
      <w:r w:rsidRPr="003D03F8">
        <w:rPr>
          <w:rFonts w:ascii="Arial" w:hAnsi="Arial" w:cs="Arial"/>
        </w:rPr>
        <w:t xml:space="preserve"> que la </w:t>
      </w:r>
      <w:r>
        <w:rPr>
          <w:rFonts w:ascii="Arial" w:hAnsi="Arial" w:cs="Arial"/>
        </w:rPr>
        <w:t>C</w:t>
      </w:r>
      <w:r w:rsidRPr="003D03F8">
        <w:rPr>
          <w:rFonts w:ascii="Arial" w:hAnsi="Arial" w:cs="Arial"/>
        </w:rPr>
        <w:t xml:space="preserve">orporación ADO Chile, contempla </w:t>
      </w:r>
      <w:r>
        <w:rPr>
          <w:rFonts w:ascii="Arial" w:hAnsi="Arial" w:cs="Arial"/>
        </w:rPr>
        <w:t xml:space="preserve">expresamente </w:t>
      </w:r>
      <w:r w:rsidRPr="003D03F8">
        <w:rPr>
          <w:rFonts w:ascii="Arial" w:hAnsi="Arial" w:cs="Arial"/>
        </w:rPr>
        <w:t xml:space="preserve">en su objeto social dicha finalidad, </w:t>
      </w:r>
      <w:r>
        <w:rPr>
          <w:rFonts w:ascii="Arial" w:hAnsi="Arial" w:cs="Arial"/>
        </w:rPr>
        <w:t>el IND se encuentra legalmente facultado para transferir recursos de la Asignación 337 a la Corporación de Alto Rendimiento ADO-Chile.</w:t>
      </w:r>
    </w:p>
    <w:p w14:paraId="157FAB1F" w14:textId="77777777" w:rsidR="003D03F8" w:rsidRPr="003D03F8" w:rsidRDefault="003D03F8" w:rsidP="003D03F8">
      <w:pPr>
        <w:spacing w:after="0" w:line="240" w:lineRule="auto"/>
        <w:jc w:val="both"/>
        <w:rPr>
          <w:rFonts w:ascii="Arial" w:hAnsi="Arial" w:cs="Arial"/>
        </w:rPr>
      </w:pPr>
    </w:p>
    <w:p w14:paraId="5F90FF65" w14:textId="286CE991" w:rsidR="0019291F" w:rsidRPr="00E14937" w:rsidRDefault="003D03F8" w:rsidP="0044533E">
      <w:pPr>
        <w:jc w:val="both"/>
        <w:rPr>
          <w:rFonts w:ascii="Arial" w:hAnsi="Arial" w:cs="Arial"/>
        </w:rPr>
      </w:pPr>
      <w:r w:rsidRPr="00E14937">
        <w:rPr>
          <w:rFonts w:ascii="Arial" w:hAnsi="Arial" w:cs="Arial"/>
        </w:rPr>
        <w:t xml:space="preserve">Por su parte, </w:t>
      </w:r>
      <w:r w:rsidR="0044533E" w:rsidRPr="00E14937">
        <w:rPr>
          <w:rFonts w:ascii="Arial" w:hAnsi="Arial" w:cs="Arial"/>
        </w:rPr>
        <w:t>la Glosa Presupuestaria N°17, autoriza al IND para transferir recursos a las federaciones deportivas no olímpicas, de alto impacto deportivo mundial y panamericano, con el objeto de garantizar su desarrollo y participación en competencias internacionales. De estas transferencias debe informar trimestralmente a la Comisión Especial Mixta de Presupuestos.</w:t>
      </w:r>
    </w:p>
    <w:p w14:paraId="0D449862" w14:textId="6E6FDA3B" w:rsidR="003D03F8" w:rsidRPr="00E14937" w:rsidRDefault="003D03F8" w:rsidP="003D03F8">
      <w:pPr>
        <w:jc w:val="both"/>
        <w:rPr>
          <w:rFonts w:ascii="Arial" w:hAnsi="Arial" w:cs="Arial"/>
        </w:rPr>
      </w:pPr>
      <w:r w:rsidRPr="00E14937">
        <w:rPr>
          <w:rFonts w:ascii="Arial" w:hAnsi="Arial" w:cs="Arial"/>
        </w:rPr>
        <w:t xml:space="preserve">Finalmente, </w:t>
      </w:r>
      <w:r w:rsidR="00E14937">
        <w:rPr>
          <w:rFonts w:ascii="Arial" w:hAnsi="Arial" w:cs="Arial"/>
        </w:rPr>
        <w:t xml:space="preserve">cabe </w:t>
      </w:r>
      <w:r w:rsidRPr="00E14937">
        <w:rPr>
          <w:rFonts w:ascii="Arial" w:hAnsi="Arial" w:cs="Arial"/>
        </w:rPr>
        <w:t xml:space="preserve">agregar que, para efectos de control, la misma Ley de Presupuestos, </w:t>
      </w:r>
      <w:r w:rsidR="00E14937" w:rsidRPr="00E14937">
        <w:rPr>
          <w:rFonts w:ascii="Arial" w:hAnsi="Arial" w:cs="Arial"/>
        </w:rPr>
        <w:t>dispone que en su Glosa</w:t>
      </w:r>
      <w:r w:rsidR="00E14937">
        <w:rPr>
          <w:rFonts w:ascii="Arial" w:hAnsi="Arial" w:cs="Arial"/>
        </w:rPr>
        <w:t xml:space="preserve"> N°</w:t>
      </w:r>
      <w:r w:rsidR="00E14937" w:rsidRPr="00E14937">
        <w:rPr>
          <w:rFonts w:ascii="Arial" w:hAnsi="Arial" w:cs="Arial"/>
        </w:rPr>
        <w:t>2, aplicable a todas las asignaciones pre</w:t>
      </w:r>
      <w:r w:rsidR="00E14937">
        <w:rPr>
          <w:rFonts w:ascii="Arial" w:hAnsi="Arial" w:cs="Arial"/>
        </w:rPr>
        <w:t>s</w:t>
      </w:r>
      <w:r w:rsidR="00E14937" w:rsidRPr="00E14937">
        <w:rPr>
          <w:rFonts w:ascii="Arial" w:hAnsi="Arial" w:cs="Arial"/>
        </w:rPr>
        <w:t>upu</w:t>
      </w:r>
      <w:r w:rsidR="00E14937">
        <w:rPr>
          <w:rFonts w:ascii="Arial" w:hAnsi="Arial" w:cs="Arial"/>
        </w:rPr>
        <w:t>esta</w:t>
      </w:r>
      <w:r w:rsidR="00E14937" w:rsidRPr="00E14937">
        <w:rPr>
          <w:rFonts w:ascii="Arial" w:hAnsi="Arial" w:cs="Arial"/>
        </w:rPr>
        <w:t xml:space="preserve">rias del IND, que </w:t>
      </w:r>
      <w:r w:rsidR="00E14937">
        <w:rPr>
          <w:rFonts w:ascii="Arial" w:hAnsi="Arial" w:cs="Arial"/>
        </w:rPr>
        <w:t>dicho Servicio</w:t>
      </w:r>
      <w:r w:rsidR="00E14937" w:rsidRPr="00E14937">
        <w:rPr>
          <w:rFonts w:ascii="Arial" w:hAnsi="Arial" w:cs="Arial"/>
        </w:rPr>
        <w:t xml:space="preserve"> no</w:t>
      </w:r>
      <w:r w:rsidRPr="00E14937">
        <w:rPr>
          <w:rFonts w:ascii="Arial" w:hAnsi="Arial" w:cs="Arial"/>
        </w:rPr>
        <w:t xml:space="preserve"> podrá entregar fondos a entidades con</w:t>
      </w:r>
      <w:r w:rsidR="00E14937" w:rsidRPr="00E14937">
        <w:rPr>
          <w:rFonts w:ascii="Arial" w:hAnsi="Arial" w:cs="Arial"/>
        </w:rPr>
        <w:t xml:space="preserve"> </w:t>
      </w:r>
      <w:r w:rsidRPr="00E14937">
        <w:rPr>
          <w:rFonts w:ascii="Arial" w:hAnsi="Arial" w:cs="Arial"/>
        </w:rPr>
        <w:t>rendiciones de cuenta pendientes por fondos recibidos con anterioridad.</w:t>
      </w:r>
    </w:p>
    <w:sectPr w:rsidR="003D03F8" w:rsidRPr="00E14937" w:rsidSect="00E14937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C1F"/>
    <w:multiLevelType w:val="hybridMultilevel"/>
    <w:tmpl w:val="7056FFC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62"/>
    <w:rsid w:val="00105F95"/>
    <w:rsid w:val="00111284"/>
    <w:rsid w:val="001743F2"/>
    <w:rsid w:val="0019291F"/>
    <w:rsid w:val="00257144"/>
    <w:rsid w:val="003B4DAE"/>
    <w:rsid w:val="003D03F8"/>
    <w:rsid w:val="0044533E"/>
    <w:rsid w:val="00481F71"/>
    <w:rsid w:val="0051398B"/>
    <w:rsid w:val="006A0BDE"/>
    <w:rsid w:val="006C2113"/>
    <w:rsid w:val="006E3C21"/>
    <w:rsid w:val="0087433A"/>
    <w:rsid w:val="00894E99"/>
    <w:rsid w:val="00A1270C"/>
    <w:rsid w:val="00AA3362"/>
    <w:rsid w:val="00BD1AFC"/>
    <w:rsid w:val="00BE2E65"/>
    <w:rsid w:val="00C95563"/>
    <w:rsid w:val="00D3679F"/>
    <w:rsid w:val="00D60210"/>
    <w:rsid w:val="00E14937"/>
    <w:rsid w:val="00E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D70C"/>
  <w15:chartTrackingRefBased/>
  <w15:docId w15:val="{2ACD3715-1C1F-4BE9-A621-BADD412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362"/>
    <w:pPr>
      <w:ind w:left="720"/>
      <w:contextualSpacing/>
    </w:pPr>
  </w:style>
  <w:style w:type="character" w:customStyle="1" w:styleId="n">
    <w:name w:val="n"/>
    <w:basedOn w:val="Fuentedeprrafopredeter"/>
    <w:rsid w:val="0087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Castelli Candia</dc:creator>
  <cp:keywords/>
  <dc:description/>
  <cp:lastModifiedBy>Cristián Daniel Águila Jorquera</cp:lastModifiedBy>
  <cp:revision>2</cp:revision>
  <dcterms:created xsi:type="dcterms:W3CDTF">2021-07-06T16:32:00Z</dcterms:created>
  <dcterms:modified xsi:type="dcterms:W3CDTF">2021-07-06T16:32:00Z</dcterms:modified>
</cp:coreProperties>
</file>